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A6F2" w14:textId="654B87BF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3D2D3AF8" w14:textId="77777777" w:rsidR="00F73D57" w:rsidRPr="00B502B8" w:rsidRDefault="00F73D57" w:rsidP="00280D85">
      <w:pPr>
        <w:jc w:val="both"/>
        <w:rPr>
          <w:rFonts w:asciiTheme="minorHAnsi" w:hAnsiTheme="minorHAnsi" w:cs="Arial"/>
        </w:rPr>
      </w:pPr>
    </w:p>
    <w:p w14:paraId="17955C2C" w14:textId="77777777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50AE6671" w14:textId="77777777" w:rsidR="000D4B64" w:rsidRPr="00B502B8" w:rsidRDefault="000D4B64" w:rsidP="000D4B64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D9CDA1C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156854F1" w14:textId="77777777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 xml:space="preserve">Marché de commissariat aux comptes </w:t>
      </w:r>
    </w:p>
    <w:p w14:paraId="5E8F6330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>de la Chambre de Commerce et d’Industrie Région Pays de la Loire</w:t>
      </w:r>
    </w:p>
    <w:p w14:paraId="51A95D38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</w:p>
    <w:p w14:paraId="142B9ECE" w14:textId="68780679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0D4B64">
        <w:rPr>
          <w:rFonts w:asciiTheme="minorHAnsi" w:hAnsiTheme="minorHAnsi" w:cs="Arial"/>
          <w:b/>
          <w:sz w:val="32"/>
          <w:szCs w:val="32"/>
        </w:rPr>
        <w:t>n° marché : 2026 RTPF 1036</w:t>
      </w:r>
    </w:p>
    <w:p w14:paraId="3DDD06C6" w14:textId="77777777" w:rsidR="000D4B64" w:rsidRPr="00B502B8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78118CC3" w14:textId="77777777" w:rsidR="00733F73" w:rsidRPr="00B502B8" w:rsidRDefault="00733F73" w:rsidP="00B502B8">
      <w:pPr>
        <w:rPr>
          <w:rFonts w:asciiTheme="minorHAnsi" w:hAnsiTheme="minorHAnsi"/>
        </w:rPr>
      </w:pPr>
    </w:p>
    <w:p w14:paraId="34BDEE9A" w14:textId="5281E993" w:rsidR="00733F73" w:rsidRPr="00733F73" w:rsidRDefault="00733F73" w:rsidP="00733F73">
      <w:pPr>
        <w:jc w:val="center"/>
        <w:rPr>
          <w:rFonts w:ascii="Calibri" w:eastAsia="Times New Roman" w:hAnsi="Calibri" w:cs="Calibri"/>
          <w:b/>
          <w:cap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>chambre de commerce et d'industrie de région pays de la loire</w:t>
      </w:r>
      <w:r w:rsidR="005D09C0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 xml:space="preserve"> (CCIR)</w:t>
      </w:r>
    </w:p>
    <w:p w14:paraId="75775000" w14:textId="77777777" w:rsidR="00733F73" w:rsidRPr="00733F73" w:rsidRDefault="00733F73" w:rsidP="00733F73">
      <w:pPr>
        <w:jc w:val="center"/>
        <w:rPr>
          <w:rFonts w:ascii="Calibri" w:eastAsia="Times New Roman" w:hAnsi="Calibri" w:cs="Calibri"/>
          <w:bC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Cs/>
          <w:sz w:val="18"/>
          <w:szCs w:val="18"/>
          <w:lang w:eastAsia="fr-FR"/>
        </w:rPr>
        <w:t>Établissement public administratif</w:t>
      </w:r>
    </w:p>
    <w:p w14:paraId="7D4509D4" w14:textId="77777777" w:rsidR="00733F73" w:rsidRPr="00733F73" w:rsidRDefault="00733F73" w:rsidP="00733F73">
      <w:pPr>
        <w:jc w:val="center"/>
        <w:rPr>
          <w:rFonts w:ascii="Calibri" w:hAnsi="Calibri" w:cs="Calibri"/>
          <w:bCs/>
          <w:smallCaps/>
          <w:sz w:val="18"/>
          <w:szCs w:val="18"/>
        </w:rPr>
      </w:pPr>
      <w:r w:rsidRPr="00733F73">
        <w:rPr>
          <w:rFonts w:ascii="Calibri" w:hAnsi="Calibri" w:cs="Calibri"/>
          <w:bCs/>
          <w:sz w:val="18"/>
          <w:szCs w:val="18"/>
        </w:rPr>
        <w:t>Maison de l’Entrepreneuriat et des Transitions – 1 rue Françoise Sagan - CS</w:t>
      </w:r>
      <w:r w:rsidRPr="00733F73">
        <w:rPr>
          <w:rFonts w:ascii="Calibri" w:hAnsi="Calibri" w:cs="Calibri"/>
          <w:bCs/>
          <w:smallCaps/>
          <w:sz w:val="18"/>
          <w:szCs w:val="18"/>
        </w:rPr>
        <w:t xml:space="preserve"> 60186 – 44802 ST HERBLAIN CEDEX</w:t>
      </w:r>
    </w:p>
    <w:p w14:paraId="5C9717B4" w14:textId="77777777" w:rsidR="00733F73" w:rsidRPr="00733F73" w:rsidRDefault="00733F73" w:rsidP="00733F73">
      <w:pPr>
        <w:jc w:val="center"/>
        <w:rPr>
          <w:rFonts w:ascii="Calibri" w:hAnsi="Calibri" w:cs="Calibri"/>
          <w:sz w:val="18"/>
          <w:szCs w:val="18"/>
        </w:rPr>
      </w:pPr>
      <w:r w:rsidRPr="00733F73">
        <w:rPr>
          <w:rFonts w:ascii="Calibri" w:hAnsi="Calibri" w:cs="Calibri"/>
          <w:sz w:val="18"/>
          <w:szCs w:val="18"/>
        </w:rPr>
        <w:t xml:space="preserve">Téléphone 02 40 44 63 00 – Télécopie 02 40 44 63 20 – </w:t>
      </w:r>
      <w:hyperlink r:id="rId11" w:history="1">
        <w:r w:rsidRPr="00733F73">
          <w:rPr>
            <w:rFonts w:ascii="Calibri" w:hAnsi="Calibri" w:cs="Calibri"/>
            <w:color w:val="0000FF"/>
            <w:sz w:val="18"/>
            <w:szCs w:val="18"/>
            <w:u w:val="single"/>
          </w:rPr>
          <w:t>http://www.paysdelaloire.cci.fr</w:t>
        </w:r>
      </w:hyperlink>
      <w:r w:rsidRPr="00733F73">
        <w:rPr>
          <w:rFonts w:ascii="Calibri" w:hAnsi="Calibri" w:cs="Calibri"/>
          <w:sz w:val="18"/>
          <w:szCs w:val="18"/>
        </w:rPr>
        <w:t xml:space="preserve"> </w:t>
      </w:r>
    </w:p>
    <w:p w14:paraId="2B7540D0" w14:textId="77777777" w:rsidR="00733F73" w:rsidRPr="00733F73" w:rsidRDefault="00733F73" w:rsidP="00733F73">
      <w:pPr>
        <w:jc w:val="center"/>
        <w:rPr>
          <w:rFonts w:ascii="Calibri" w:hAnsi="Calibri" w:cs="Calibri"/>
          <w:smallCaps/>
          <w:sz w:val="18"/>
          <w:szCs w:val="18"/>
        </w:rPr>
      </w:pPr>
      <w:r w:rsidRPr="00733F73">
        <w:rPr>
          <w:rFonts w:ascii="Calibri" w:hAnsi="Calibri" w:cs="Calibri"/>
          <w:smallCaps/>
          <w:sz w:val="18"/>
          <w:szCs w:val="18"/>
        </w:rPr>
        <w:t>SIRET 184 401 289 00386 – TVA n° FR 75 184 401 289</w:t>
      </w:r>
    </w:p>
    <w:p w14:paraId="2B7490C6" w14:textId="77777777" w:rsidR="00EB2F3D" w:rsidRDefault="00EB2F3D" w:rsidP="00280D85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00E47D8" w14:textId="77777777" w:rsidR="000D4B64" w:rsidRPr="00B502B8" w:rsidRDefault="000D4B64" w:rsidP="000D4B64">
      <w:pPr>
        <w:pStyle w:val="Titre6"/>
        <w:jc w:val="both"/>
        <w:rPr>
          <w:rFonts w:asciiTheme="minorHAnsi" w:hAnsiTheme="minorHAnsi" w:cs="Arial"/>
          <w:color w:val="auto"/>
          <w:sz w:val="22"/>
        </w:rPr>
      </w:pPr>
    </w:p>
    <w:p w14:paraId="7EE711C4" w14:textId="3FC24016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CADRE DE REPONSE</w:t>
      </w:r>
    </w:p>
    <w:p w14:paraId="0DBCB485" w14:textId="555D0D2D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SOUS CRITERE</w:t>
      </w:r>
    </w:p>
    <w:p w14:paraId="472DBBCE" w14:textId="67F339D7" w:rsidR="000D4B64" w:rsidRPr="00DE79AB" w:rsidRDefault="00563323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COMPETENCE DE L’EQUIPE</w:t>
      </w:r>
    </w:p>
    <w:p w14:paraId="01A1866A" w14:textId="77777777" w:rsidR="000D4B64" w:rsidRDefault="000D4B64" w:rsidP="000D4B64">
      <w:pPr>
        <w:rPr>
          <w:rFonts w:asciiTheme="minorHAnsi" w:hAnsiTheme="minorHAnsi"/>
        </w:rPr>
      </w:pPr>
    </w:p>
    <w:p w14:paraId="43E354FC" w14:textId="77777777" w:rsidR="005B638D" w:rsidRDefault="005B638D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6B0A6528" w14:textId="77777777" w:rsidR="000D4B64" w:rsidRPr="00B502B8" w:rsidRDefault="000D4B64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03400F2F" w14:textId="4B932410" w:rsidR="005B638D" w:rsidRPr="00B502B8" w:rsidRDefault="005B638D" w:rsidP="00280D85">
      <w:pPr>
        <w:jc w:val="both"/>
        <w:rPr>
          <w:rFonts w:asciiTheme="minorHAnsi" w:hAnsiTheme="minorHAnsi" w:cs="Arial"/>
          <w:b/>
          <w:sz w:val="32"/>
          <w:szCs w:val="32"/>
          <w:u w:val="single"/>
        </w:rPr>
      </w:pPr>
      <w:r w:rsidRPr="00B502B8">
        <w:rPr>
          <w:rFonts w:asciiTheme="minorHAnsi" w:hAnsiTheme="minorHAnsi" w:cs="Arial"/>
          <w:b/>
          <w:sz w:val="32"/>
          <w:szCs w:val="32"/>
          <w:u w:val="single"/>
        </w:rPr>
        <w:br w:type="page"/>
      </w:r>
    </w:p>
    <w:p w14:paraId="7B72D033" w14:textId="22D09111" w:rsid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lastRenderedPageBreak/>
        <w:t>Les candidats devront présenter</w:t>
      </w:r>
      <w:r>
        <w:rPr>
          <w:rFonts w:asciiTheme="minorHAnsi" w:hAnsiTheme="minorHAnsi" w:cs="Arial"/>
        </w:rPr>
        <w:t xml:space="preserve">, </w:t>
      </w:r>
      <w:r w:rsidRPr="00377E16">
        <w:rPr>
          <w:rFonts w:asciiTheme="minorHAnsi" w:hAnsiTheme="minorHAnsi" w:cs="Arial"/>
          <w:b/>
          <w:bCs/>
          <w:color w:val="FF0000"/>
        </w:rPr>
        <w:t>dans ce document</w:t>
      </w:r>
      <w:r>
        <w:rPr>
          <w:rFonts w:asciiTheme="minorHAnsi" w:hAnsiTheme="minorHAnsi" w:cs="Arial"/>
          <w:b/>
          <w:bCs/>
          <w:color w:val="FF0000"/>
        </w:rPr>
        <w:t xml:space="preserve"> à compléter,</w:t>
      </w:r>
      <w:r w:rsidRPr="009D5ADB">
        <w:rPr>
          <w:rFonts w:asciiTheme="minorHAnsi" w:hAnsiTheme="minorHAnsi" w:cs="Arial"/>
        </w:rPr>
        <w:t xml:space="preserve"> </w:t>
      </w:r>
      <w:r w:rsidRPr="009D5ADB">
        <w:rPr>
          <w:rFonts w:asciiTheme="minorHAnsi" w:hAnsiTheme="minorHAnsi" w:cs="Arial"/>
          <w:b/>
          <w:bCs/>
        </w:rPr>
        <w:t>l’équipe dédiée à la mission</w:t>
      </w:r>
      <w:r w:rsidRPr="009D5ADB">
        <w:rPr>
          <w:rFonts w:asciiTheme="minorHAnsi" w:hAnsiTheme="minorHAnsi" w:cs="Arial"/>
        </w:rPr>
        <w:t>, en détaillant précisément les compétences, l’expérience et les qualifications des intervenants.</w:t>
      </w:r>
    </w:p>
    <w:p w14:paraId="5D0F9708" w14:textId="41D74B5C" w:rsid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br/>
        <w:t xml:space="preserve">La réponse doit permettre d’évaluer la </w:t>
      </w:r>
      <w:r w:rsidRPr="009D5ADB">
        <w:rPr>
          <w:rFonts w:asciiTheme="minorHAnsi" w:hAnsiTheme="minorHAnsi" w:cs="Arial"/>
          <w:b/>
          <w:bCs/>
        </w:rPr>
        <w:t>capacité de l’équipe à réaliser la mission de commissariat aux comptes</w:t>
      </w:r>
      <w:r w:rsidRPr="009D5ADB">
        <w:rPr>
          <w:rFonts w:asciiTheme="minorHAnsi" w:hAnsiTheme="minorHAnsi" w:cs="Arial"/>
        </w:rPr>
        <w:t>, tant sur le plan technique que réglementaire.</w:t>
      </w:r>
    </w:p>
    <w:p w14:paraId="36A9E85F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0BF3BD80" w14:textId="77777777" w:rsidR="009D5ADB" w:rsidRPr="000852D8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 xml:space="preserve">La réponse devra être structurée autour des points suivants </w:t>
      </w:r>
      <w:r>
        <w:rPr>
          <w:rFonts w:asciiTheme="minorHAnsi" w:hAnsiTheme="minorHAnsi" w:cs="Arial"/>
        </w:rPr>
        <w:t xml:space="preserve">et respecter cette structure de réponse </w:t>
      </w:r>
      <w:r w:rsidRPr="000852D8">
        <w:rPr>
          <w:rFonts w:asciiTheme="minorHAnsi" w:hAnsiTheme="minorHAnsi" w:cs="Arial"/>
        </w:rPr>
        <w:t>:</w:t>
      </w:r>
    </w:p>
    <w:p w14:paraId="75FF31C6" w14:textId="77777777" w:rsidR="009D5ADB" w:rsidRDefault="009D5ADB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1D11F8AB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9D5ADB">
        <w:rPr>
          <w:rFonts w:asciiTheme="minorHAnsi" w:hAnsiTheme="minorHAnsi" w:cs="Arial"/>
          <w:b/>
          <w:bCs/>
        </w:rPr>
        <w:t>1. Présentation de l’équipe dédiée</w:t>
      </w:r>
    </w:p>
    <w:p w14:paraId="557D86CB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 candidat présentera :</w:t>
      </w:r>
    </w:p>
    <w:p w14:paraId="4BA90F4F" w14:textId="77777777" w:rsidR="009D5ADB" w:rsidRPr="009D5ADB" w:rsidRDefault="009D5ADB" w:rsidP="009D5ADB">
      <w:pPr>
        <w:pStyle w:val="En-tte"/>
        <w:numPr>
          <w:ilvl w:val="0"/>
          <w:numId w:val="4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la </w:t>
      </w:r>
      <w:r w:rsidRPr="009D5ADB">
        <w:rPr>
          <w:rFonts w:asciiTheme="minorHAnsi" w:hAnsiTheme="minorHAnsi" w:cs="Arial"/>
          <w:b/>
          <w:bCs/>
        </w:rPr>
        <w:t>composition de l’équipe</w:t>
      </w:r>
      <w:r w:rsidRPr="009D5ADB">
        <w:rPr>
          <w:rFonts w:asciiTheme="minorHAnsi" w:hAnsiTheme="minorHAnsi" w:cs="Arial"/>
        </w:rPr>
        <w:t xml:space="preserve"> affectée à la mission (associé signataire, manager, auditeurs seniors/juniors),</w:t>
      </w:r>
    </w:p>
    <w:p w14:paraId="2FBD2351" w14:textId="77777777" w:rsidR="009D5ADB" w:rsidRPr="009D5ADB" w:rsidRDefault="009D5ADB" w:rsidP="009D5ADB">
      <w:pPr>
        <w:pStyle w:val="En-tte"/>
        <w:numPr>
          <w:ilvl w:val="0"/>
          <w:numId w:val="4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la </w:t>
      </w:r>
      <w:r w:rsidRPr="009D5ADB">
        <w:rPr>
          <w:rFonts w:asciiTheme="minorHAnsi" w:hAnsiTheme="minorHAnsi" w:cs="Arial"/>
          <w:b/>
          <w:bCs/>
        </w:rPr>
        <w:t>fonction</w:t>
      </w:r>
      <w:r w:rsidRPr="009D5ADB">
        <w:rPr>
          <w:rFonts w:asciiTheme="minorHAnsi" w:hAnsiTheme="minorHAnsi" w:cs="Arial"/>
        </w:rPr>
        <w:t xml:space="preserve"> de chaque intervenant,</w:t>
      </w:r>
    </w:p>
    <w:p w14:paraId="06009732" w14:textId="77777777" w:rsidR="009D5ADB" w:rsidRPr="009D5ADB" w:rsidRDefault="009D5ADB" w:rsidP="009D5ADB">
      <w:pPr>
        <w:pStyle w:val="En-tte"/>
        <w:numPr>
          <w:ilvl w:val="0"/>
          <w:numId w:val="4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leur </w:t>
      </w:r>
      <w:r w:rsidRPr="009D5ADB">
        <w:rPr>
          <w:rFonts w:asciiTheme="minorHAnsi" w:hAnsiTheme="minorHAnsi" w:cs="Arial"/>
          <w:b/>
          <w:bCs/>
        </w:rPr>
        <w:t>niveau d’ancienneté</w:t>
      </w:r>
      <w:r w:rsidRPr="009D5ADB">
        <w:rPr>
          <w:rFonts w:asciiTheme="minorHAnsi" w:hAnsiTheme="minorHAnsi" w:cs="Arial"/>
        </w:rPr>
        <w:t xml:space="preserve"> et leur rôle dans la structure.</w:t>
      </w:r>
    </w:p>
    <w:p w14:paraId="449E13BF" w14:textId="77777777" w:rsidR="009D5ADB" w:rsidRDefault="009D5ADB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1EDCF184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9D5ADB">
        <w:rPr>
          <w:rFonts w:asciiTheme="minorHAnsi" w:hAnsiTheme="minorHAnsi" w:cs="Arial"/>
          <w:b/>
          <w:bCs/>
        </w:rPr>
        <w:t>2. Qualifications, diplômes et certifications</w:t>
      </w:r>
    </w:p>
    <w:p w14:paraId="1D2A2774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Pour chaque membre de l’équipe, le candidat détaillera :</w:t>
      </w:r>
    </w:p>
    <w:p w14:paraId="75384017" w14:textId="77777777" w:rsidR="009D5ADB" w:rsidRPr="009D5ADB" w:rsidRDefault="009D5ADB" w:rsidP="009D5ADB">
      <w:pPr>
        <w:pStyle w:val="En-tte"/>
        <w:numPr>
          <w:ilvl w:val="0"/>
          <w:numId w:val="4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</w:t>
      </w:r>
      <w:r w:rsidRPr="009D5ADB">
        <w:rPr>
          <w:rFonts w:asciiTheme="minorHAnsi" w:hAnsiTheme="minorHAnsi" w:cs="Arial"/>
          <w:b/>
          <w:bCs/>
        </w:rPr>
        <w:t>diplômes</w:t>
      </w:r>
      <w:r w:rsidRPr="009D5ADB">
        <w:rPr>
          <w:rFonts w:asciiTheme="minorHAnsi" w:hAnsiTheme="minorHAnsi" w:cs="Arial"/>
        </w:rPr>
        <w:t xml:space="preserve"> pertinents (DEC, DSCG, master comptabilité, etc.),</w:t>
      </w:r>
    </w:p>
    <w:p w14:paraId="09FF9FFB" w14:textId="77777777" w:rsidR="009D5ADB" w:rsidRPr="009D5ADB" w:rsidRDefault="009D5ADB" w:rsidP="009D5ADB">
      <w:pPr>
        <w:pStyle w:val="En-tte"/>
        <w:numPr>
          <w:ilvl w:val="0"/>
          <w:numId w:val="4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</w:t>
      </w:r>
      <w:r w:rsidRPr="009D5ADB">
        <w:rPr>
          <w:rFonts w:asciiTheme="minorHAnsi" w:hAnsiTheme="minorHAnsi" w:cs="Arial"/>
          <w:b/>
          <w:bCs/>
        </w:rPr>
        <w:t>titres professionnels</w:t>
      </w:r>
      <w:r w:rsidRPr="009D5ADB">
        <w:rPr>
          <w:rFonts w:asciiTheme="minorHAnsi" w:hAnsiTheme="minorHAnsi" w:cs="Arial"/>
        </w:rPr>
        <w:t xml:space="preserve"> (commissaire aux comptes inscrit, expert</w:t>
      </w:r>
      <w:r w:rsidRPr="009D5ADB">
        <w:rPr>
          <w:rFonts w:asciiTheme="minorHAnsi" w:hAnsiTheme="minorHAnsi" w:cs="Arial"/>
        </w:rPr>
        <w:noBreakHyphen/>
        <w:t>comptable…),</w:t>
      </w:r>
    </w:p>
    <w:p w14:paraId="2EA909C5" w14:textId="77777777" w:rsidR="009D5ADB" w:rsidRPr="009D5ADB" w:rsidRDefault="009D5ADB" w:rsidP="009D5ADB">
      <w:pPr>
        <w:pStyle w:val="En-tte"/>
        <w:numPr>
          <w:ilvl w:val="0"/>
          <w:numId w:val="4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</w:t>
      </w:r>
      <w:r w:rsidRPr="009D5ADB">
        <w:rPr>
          <w:rFonts w:asciiTheme="minorHAnsi" w:hAnsiTheme="minorHAnsi" w:cs="Arial"/>
          <w:b/>
          <w:bCs/>
        </w:rPr>
        <w:t>formations spécifiques</w:t>
      </w:r>
      <w:r w:rsidRPr="009D5ADB">
        <w:rPr>
          <w:rFonts w:asciiTheme="minorHAnsi" w:hAnsiTheme="minorHAnsi" w:cs="Arial"/>
        </w:rPr>
        <w:t xml:space="preserve"> liées à l’audit légal, aux normes NEP, à la déontologie, ou aux IFRS (si pertinent).</w:t>
      </w:r>
    </w:p>
    <w:p w14:paraId="6487E87D" w14:textId="77777777" w:rsidR="009D5ADB" w:rsidRDefault="009D5ADB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50ED0AC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9D5ADB">
        <w:rPr>
          <w:rFonts w:asciiTheme="minorHAnsi" w:hAnsiTheme="minorHAnsi" w:cs="Arial"/>
          <w:b/>
          <w:bCs/>
        </w:rPr>
        <w:t>3. Expérience professionnelle et références similaires</w:t>
      </w:r>
    </w:p>
    <w:p w14:paraId="146813B4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 candidat fournira pour chaque intervenant :</w:t>
      </w:r>
    </w:p>
    <w:p w14:paraId="77C8A339" w14:textId="78C21ED2" w:rsidR="009D5ADB" w:rsidRPr="009D5ADB" w:rsidRDefault="009D5ADB" w:rsidP="009D5ADB">
      <w:pPr>
        <w:pStyle w:val="En-tte"/>
        <w:numPr>
          <w:ilvl w:val="0"/>
          <w:numId w:val="4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</w:t>
      </w:r>
      <w:r w:rsidRPr="009D5ADB">
        <w:rPr>
          <w:rFonts w:asciiTheme="minorHAnsi" w:hAnsiTheme="minorHAnsi" w:cs="Arial"/>
          <w:b/>
          <w:bCs/>
        </w:rPr>
        <w:t>expériences significatives</w:t>
      </w:r>
      <w:r w:rsidRPr="009D5ADB">
        <w:rPr>
          <w:rFonts w:asciiTheme="minorHAnsi" w:hAnsiTheme="minorHAnsi" w:cs="Arial"/>
        </w:rPr>
        <w:t xml:space="preserve"> en audit légal,</w:t>
      </w:r>
      <w:r w:rsidR="001F2DA5" w:rsidRPr="001F2DA5">
        <w:t xml:space="preserve"> </w:t>
      </w:r>
      <w:r w:rsidR="001F2DA5" w:rsidRPr="001F2DA5">
        <w:rPr>
          <w:rFonts w:asciiTheme="minorHAnsi" w:hAnsiTheme="minorHAnsi" w:cs="Arial"/>
        </w:rPr>
        <w:t>en matière d’audit, de comptes consolidés et de comptes combinés</w:t>
      </w:r>
    </w:p>
    <w:p w14:paraId="672AC2CE" w14:textId="77777777" w:rsidR="009D5ADB" w:rsidRPr="009D5ADB" w:rsidRDefault="009D5ADB" w:rsidP="009D5ADB">
      <w:pPr>
        <w:pStyle w:val="En-tte"/>
        <w:numPr>
          <w:ilvl w:val="0"/>
          <w:numId w:val="4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missions réalisées dans des </w:t>
      </w:r>
      <w:r w:rsidRPr="009D5ADB">
        <w:rPr>
          <w:rFonts w:asciiTheme="minorHAnsi" w:hAnsiTheme="minorHAnsi" w:cs="Arial"/>
          <w:b/>
          <w:bCs/>
        </w:rPr>
        <w:t>entités comparables</w:t>
      </w:r>
      <w:r w:rsidRPr="009D5ADB">
        <w:rPr>
          <w:rFonts w:asciiTheme="minorHAnsi" w:hAnsiTheme="minorHAnsi" w:cs="Arial"/>
        </w:rPr>
        <w:t xml:space="preserve"> (même taille, activité, organisation publique/privée),</w:t>
      </w:r>
    </w:p>
    <w:p w14:paraId="6E8057D6" w14:textId="77777777" w:rsidR="009D5ADB" w:rsidRDefault="009D5ADB" w:rsidP="009D5ADB">
      <w:pPr>
        <w:pStyle w:val="En-tte"/>
        <w:numPr>
          <w:ilvl w:val="0"/>
          <w:numId w:val="4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</w:t>
      </w:r>
      <w:r w:rsidRPr="009D5ADB">
        <w:rPr>
          <w:rFonts w:asciiTheme="minorHAnsi" w:hAnsiTheme="minorHAnsi" w:cs="Arial"/>
          <w:b/>
          <w:bCs/>
        </w:rPr>
        <w:t>domaines d’expertise</w:t>
      </w:r>
      <w:r w:rsidRPr="009D5ADB">
        <w:rPr>
          <w:rFonts w:asciiTheme="minorHAnsi" w:hAnsiTheme="minorHAnsi" w:cs="Arial"/>
        </w:rPr>
        <w:t xml:space="preserve"> (secteurs sensibles, cycles complexes, contrôle interne…).</w:t>
      </w:r>
    </w:p>
    <w:p w14:paraId="78F4244D" w14:textId="6223DFF6" w:rsidR="001F2DA5" w:rsidRDefault="001F2DA5" w:rsidP="001F2DA5">
      <w:pPr>
        <w:pStyle w:val="NormalWeb"/>
        <w:numPr>
          <w:ilvl w:val="0"/>
          <w:numId w:val="48"/>
        </w:numPr>
        <w:spacing w:before="0" w:beforeAutospacing="0" w:after="0" w:afterAutospacing="0"/>
        <w:rPr>
          <w:rFonts w:ascii="Segoe UI" w:hAnsi="Segoe UI" w:cs="Segoe UI"/>
          <w:sz w:val="21"/>
          <w:szCs w:val="21"/>
        </w:rPr>
      </w:pPr>
      <w:r w:rsidRPr="001F2DA5">
        <w:rPr>
          <w:rStyle w:val="lev"/>
          <w:rFonts w:ascii="Segoe UI" w:hAnsi="Segoe UI" w:cs="Segoe UI"/>
          <w:b w:val="0"/>
          <w:bCs w:val="0"/>
          <w:sz w:val="21"/>
          <w:szCs w:val="21"/>
        </w:rPr>
        <w:t>les compétences et expériences spécifiques de l’équipe dans l’audit d’entités comparables, notamment :</w:t>
      </w:r>
      <w:r>
        <w:rPr>
          <w:rFonts w:ascii="Segoe UI" w:hAnsi="Segoe UI" w:cs="Segoe UI"/>
          <w:sz w:val="21"/>
          <w:szCs w:val="21"/>
        </w:rPr>
        <w:br/>
        <w:t>– établissements publics (EPA, EPIC),</w:t>
      </w:r>
      <w:r>
        <w:rPr>
          <w:rFonts w:ascii="Segoe UI" w:hAnsi="Segoe UI" w:cs="Segoe UI"/>
          <w:sz w:val="21"/>
          <w:szCs w:val="21"/>
        </w:rPr>
        <w:br/>
        <w:t>– syndicats mixtes,</w:t>
      </w:r>
      <w:r>
        <w:rPr>
          <w:rFonts w:ascii="Segoe UI" w:hAnsi="Segoe UI" w:cs="Segoe UI"/>
          <w:sz w:val="21"/>
          <w:szCs w:val="21"/>
        </w:rPr>
        <w:br/>
        <w:t>– concessions et délégations de service public (ports, aéroports…),</w:t>
      </w:r>
      <w:r>
        <w:rPr>
          <w:rFonts w:ascii="Segoe UI" w:hAnsi="Segoe UI" w:cs="Segoe UI"/>
          <w:sz w:val="21"/>
          <w:szCs w:val="21"/>
        </w:rPr>
        <w:br/>
        <w:t>– structures de formation (écoles, CFA, organismes de formation continue),</w:t>
      </w:r>
      <w:r>
        <w:rPr>
          <w:rFonts w:ascii="Segoe UI" w:hAnsi="Segoe UI" w:cs="Segoe UI"/>
          <w:sz w:val="21"/>
          <w:szCs w:val="21"/>
        </w:rPr>
        <w:br/>
        <w:t>– associations ou organismes sans but lucratif.</w:t>
      </w:r>
    </w:p>
    <w:p w14:paraId="49219316" w14:textId="77777777" w:rsidR="001F2DA5" w:rsidRDefault="001F2DA5" w:rsidP="001F2DA5">
      <w:pPr>
        <w:pStyle w:val="NormalWeb"/>
        <w:spacing w:before="0" w:beforeAutospacing="0" w:after="0" w:afterAutospacing="0"/>
        <w:ind w:left="720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Ces éléments permettront d’apprécier la capacité de l’équipe à comprendre les contraintes comptables, organisationnelles et réglementaires propres à ces entités.</w:t>
      </w:r>
    </w:p>
    <w:p w14:paraId="3140F4BA" w14:textId="77777777" w:rsidR="009D5ADB" w:rsidRDefault="009D5ADB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6488A00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9D5ADB">
        <w:rPr>
          <w:rFonts w:asciiTheme="minorHAnsi" w:hAnsiTheme="minorHAnsi" w:cs="Arial"/>
          <w:b/>
          <w:bCs/>
        </w:rPr>
        <w:t>4. Rôle précis de chaque intervenant dans la mission</w:t>
      </w:r>
    </w:p>
    <w:p w14:paraId="17E3056F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 candidat expliquera :</w:t>
      </w:r>
    </w:p>
    <w:p w14:paraId="7B542838" w14:textId="77777777" w:rsidR="009D5ADB" w:rsidRPr="009D5ADB" w:rsidRDefault="009D5ADB" w:rsidP="009D5ADB">
      <w:pPr>
        <w:pStyle w:val="En-tte"/>
        <w:numPr>
          <w:ilvl w:val="0"/>
          <w:numId w:val="4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la contribution de chaque profil à chaque phase de l’audit (planification, </w:t>
      </w:r>
      <w:proofErr w:type="spellStart"/>
      <w:r w:rsidRPr="009D5ADB">
        <w:rPr>
          <w:rFonts w:asciiTheme="minorHAnsi" w:hAnsiTheme="minorHAnsi" w:cs="Arial"/>
        </w:rPr>
        <w:t>interim</w:t>
      </w:r>
      <w:proofErr w:type="spellEnd"/>
      <w:r w:rsidRPr="009D5ADB">
        <w:rPr>
          <w:rFonts w:asciiTheme="minorHAnsi" w:hAnsiTheme="minorHAnsi" w:cs="Arial"/>
        </w:rPr>
        <w:t>, final),</w:t>
      </w:r>
    </w:p>
    <w:p w14:paraId="6697F5AF" w14:textId="77777777" w:rsidR="009D5ADB" w:rsidRPr="009D5ADB" w:rsidRDefault="009D5ADB" w:rsidP="009D5ADB">
      <w:pPr>
        <w:pStyle w:val="En-tte"/>
        <w:numPr>
          <w:ilvl w:val="0"/>
          <w:numId w:val="4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 niveau d’intervention de l’associé signataire,</w:t>
      </w:r>
    </w:p>
    <w:p w14:paraId="6EB938D3" w14:textId="77777777" w:rsidR="009D5ADB" w:rsidRPr="009D5ADB" w:rsidRDefault="009D5ADB" w:rsidP="009D5ADB">
      <w:pPr>
        <w:pStyle w:val="En-tte"/>
        <w:numPr>
          <w:ilvl w:val="0"/>
          <w:numId w:val="4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la répartition des tâches techniques et du pilotage.</w:t>
      </w:r>
    </w:p>
    <w:p w14:paraId="2EA70C28" w14:textId="77777777" w:rsidR="009D5ADB" w:rsidRDefault="009D5ADB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A5E5D67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9D5ADB">
        <w:rPr>
          <w:rFonts w:asciiTheme="minorHAnsi" w:hAnsiTheme="minorHAnsi" w:cs="Arial"/>
          <w:b/>
          <w:bCs/>
        </w:rPr>
        <w:t>5. Disponibilité et stabilité de l’équipe</w:t>
      </w:r>
    </w:p>
    <w:p w14:paraId="51321973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 candidat précisera :</w:t>
      </w:r>
    </w:p>
    <w:p w14:paraId="0A07333D" w14:textId="77777777" w:rsidR="009D5ADB" w:rsidRPr="009D5ADB" w:rsidRDefault="009D5ADB" w:rsidP="009D5ADB">
      <w:pPr>
        <w:pStyle w:val="En-tte"/>
        <w:numPr>
          <w:ilvl w:val="0"/>
          <w:numId w:val="5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la </w:t>
      </w:r>
      <w:r w:rsidRPr="009D5ADB">
        <w:rPr>
          <w:rFonts w:asciiTheme="minorHAnsi" w:hAnsiTheme="minorHAnsi" w:cs="Arial"/>
          <w:b/>
          <w:bCs/>
        </w:rPr>
        <w:t>disponibilité effective</w:t>
      </w:r>
      <w:r w:rsidRPr="009D5ADB">
        <w:rPr>
          <w:rFonts w:asciiTheme="minorHAnsi" w:hAnsiTheme="minorHAnsi" w:cs="Arial"/>
        </w:rPr>
        <w:t xml:space="preserve"> des ressources,</w:t>
      </w:r>
    </w:p>
    <w:p w14:paraId="51455232" w14:textId="77777777" w:rsidR="009D5ADB" w:rsidRPr="009D5ADB" w:rsidRDefault="009D5ADB" w:rsidP="009D5ADB">
      <w:pPr>
        <w:pStyle w:val="En-tte"/>
        <w:numPr>
          <w:ilvl w:val="0"/>
          <w:numId w:val="5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 xml:space="preserve">les engagements de </w:t>
      </w:r>
      <w:r w:rsidRPr="009D5ADB">
        <w:rPr>
          <w:rFonts w:asciiTheme="minorHAnsi" w:hAnsiTheme="minorHAnsi" w:cs="Arial"/>
          <w:b/>
          <w:bCs/>
        </w:rPr>
        <w:t>continuité</w:t>
      </w:r>
      <w:r w:rsidRPr="009D5ADB">
        <w:rPr>
          <w:rFonts w:asciiTheme="minorHAnsi" w:hAnsiTheme="minorHAnsi" w:cs="Arial"/>
        </w:rPr>
        <w:t xml:space="preserve"> (stabilité des équipes pluriannuelles),</w:t>
      </w:r>
    </w:p>
    <w:p w14:paraId="6B6F3A5A" w14:textId="77777777" w:rsidR="009D5ADB" w:rsidRDefault="009D5ADB" w:rsidP="009D5ADB">
      <w:pPr>
        <w:pStyle w:val="En-tte"/>
        <w:numPr>
          <w:ilvl w:val="0"/>
          <w:numId w:val="5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les modalités de remplacement en cas d'indisponibilité.</w:t>
      </w:r>
    </w:p>
    <w:p w14:paraId="6F235044" w14:textId="77777777" w:rsid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8CB3EE2" w14:textId="70D12445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>6</w:t>
      </w:r>
      <w:r w:rsidRPr="009D5ADB">
        <w:rPr>
          <w:rFonts w:asciiTheme="minorHAnsi" w:hAnsiTheme="minorHAnsi" w:cs="Arial"/>
          <w:b/>
          <w:bCs/>
        </w:rPr>
        <w:t xml:space="preserve">. </w:t>
      </w:r>
      <w:r>
        <w:rPr>
          <w:rFonts w:asciiTheme="minorHAnsi" w:hAnsiTheme="minorHAnsi" w:cs="Arial"/>
          <w:b/>
          <w:bCs/>
        </w:rPr>
        <w:t xml:space="preserve">Implication de l’associé </w:t>
      </w:r>
    </w:p>
    <w:p w14:paraId="68383971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9D5ADB">
        <w:rPr>
          <w:rFonts w:asciiTheme="minorHAnsi" w:hAnsiTheme="minorHAnsi" w:cs="Arial"/>
        </w:rPr>
        <w:t>Le candidat précisera :</w:t>
      </w:r>
    </w:p>
    <w:p w14:paraId="50009FFB" w14:textId="6009721B" w:rsidR="009D5ADB" w:rsidRPr="009D5ADB" w:rsidRDefault="009D5ADB" w:rsidP="009D5ADB">
      <w:pPr>
        <w:pStyle w:val="En-tte"/>
        <w:numPr>
          <w:ilvl w:val="0"/>
          <w:numId w:val="5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>son niveau d’intervention</w:t>
      </w:r>
    </w:p>
    <w:p w14:paraId="43064AA8" w14:textId="5B604CE3" w:rsidR="009D5ADB" w:rsidRPr="009D5ADB" w:rsidRDefault="009D5ADB" w:rsidP="009D5ADB">
      <w:pPr>
        <w:pStyle w:val="En-tte"/>
        <w:numPr>
          <w:ilvl w:val="0"/>
          <w:numId w:val="5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sa présence aux étapes clés</w:t>
      </w:r>
    </w:p>
    <w:p w14:paraId="636AED24" w14:textId="2CDB7BB1" w:rsidR="009D5ADB" w:rsidRDefault="009D5ADB" w:rsidP="009D5ADB">
      <w:pPr>
        <w:pStyle w:val="En-tte"/>
        <w:numPr>
          <w:ilvl w:val="0"/>
          <w:numId w:val="5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son rôle dans la supervision</w:t>
      </w:r>
    </w:p>
    <w:p w14:paraId="61D979D2" w14:textId="77777777" w:rsid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7DF51177" w14:textId="77777777" w:rsidR="009D5ADB" w:rsidRPr="009D5ADB" w:rsidRDefault="009D5ADB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2639F4B0" w14:textId="77777777" w:rsidR="009D5ADB" w:rsidRDefault="009D5ADB" w:rsidP="000852D8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sectPr w:rsidR="009D5ADB" w:rsidSect="00CD1EF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567" w:bottom="0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5D87" w14:textId="77777777" w:rsidR="00695A44" w:rsidRDefault="00695A44">
      <w:r>
        <w:separator/>
      </w:r>
    </w:p>
  </w:endnote>
  <w:endnote w:type="continuationSeparator" w:id="0">
    <w:p w14:paraId="7C49EA5C" w14:textId="77777777" w:rsidR="00695A44" w:rsidRDefault="0069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ira Sans Light">
    <w:panose1 w:val="020B04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A" w14:textId="77777777" w:rsidR="005A259D" w:rsidRDefault="005A259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9D79BB" w14:textId="77777777" w:rsidR="005A259D" w:rsidRDefault="005A259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6986628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7EEFE7" w14:textId="7AFC0D88" w:rsidR="00F209BB" w:rsidRPr="00F209BB" w:rsidRDefault="00F209BB">
            <w:pPr>
              <w:pStyle w:val="Pieddepage"/>
              <w:jc w:val="right"/>
              <w:rPr>
                <w:sz w:val="16"/>
              </w:rPr>
            </w:pPr>
            <w:r w:rsidRPr="00F209BB">
              <w:rPr>
                <w:sz w:val="16"/>
              </w:rPr>
              <w:t xml:space="preserve">Page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PAGE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  <w:r w:rsidRPr="00F209BB">
              <w:rPr>
                <w:sz w:val="16"/>
              </w:rPr>
              <w:t xml:space="preserve"> sur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NUMPAGES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7B9D79BD" w14:textId="77777777" w:rsidR="005A259D" w:rsidRDefault="005A259D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F" w14:textId="51ADB4ED" w:rsidR="005A259D" w:rsidRDefault="00EA15B1" w:rsidP="00F044EC">
    <w:pPr>
      <w:pStyle w:val="Pieddepage"/>
      <w:tabs>
        <w:tab w:val="clear" w:pos="4536"/>
        <w:tab w:val="clear" w:pos="9072"/>
        <w:tab w:val="left" w:pos="3529"/>
      </w:tabs>
    </w:pPr>
    <w:r w:rsidRPr="000D754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002D605" wp14:editId="57D9433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4966970" cy="408214"/>
              <wp:effectExtent l="0" t="0" r="5080" b="0"/>
              <wp:wrapNone/>
              <wp:docPr id="73" name="Zone de text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6970" cy="4082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9B7E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 xml:space="preserve">CCI </w:t>
                          </w:r>
                          <w: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>Région Pays de la Loire</w:t>
                          </w:r>
                        </w:p>
                        <w:p w14:paraId="1EB0986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l’Entrepreneuriat et des Transitions – 1 rue Françoise Sagan – CS 60186 – 44802 Saint-Herblain Cedex</w:t>
                          </w:r>
                        </w:p>
                        <w:p w14:paraId="77D32A1D" w14:textId="18B7C9F3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T. 02 40 44 6</w:t>
                          </w:r>
                          <w:r w:rsidR="005D09C0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3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00 – Ets public – N° SIRE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184 401 289 00386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– APE 9411Z –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paysdelaloire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.cci.fr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2D605" id="_x0000_t202" coordsize="21600,21600" o:spt="202" path="m,l,21600r21600,l21600,xe">
              <v:stroke joinstyle="miter"/>
              <v:path gradientshapeok="t" o:connecttype="rect"/>
            </v:shapetype>
            <v:shape id="Zone de texte 73" o:spid="_x0000_s1026" type="#_x0000_t202" style="position:absolute;margin-left:0;margin-top:0;width:391.1pt;height:32.1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" fillcolor="white [3201]" stroked="f" strokeweight=".5pt">
              <v:textbox>
                <w:txbxContent>
                  <w:p w14:paraId="3D19B7E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 xml:space="preserve">CCI </w:t>
                    </w:r>
                    <w: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>Région Pays de la Loire</w:t>
                    </w:r>
                  </w:p>
                  <w:p w14:paraId="1EB0986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l’Entrepreneuriat et des Transitions – 1 rue Françoise Sagan – CS 60186 – 44802 Saint-Herblain Cedex</w:t>
                    </w:r>
                  </w:p>
                  <w:p w14:paraId="77D32A1D" w14:textId="18B7C9F3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T. 02 40 44 6</w:t>
                    </w:r>
                    <w:r w:rsidR="005D09C0">
                      <w:rPr>
                        <w:rFonts w:ascii="Fira Sans Light" w:hAnsi="Fira Sans Light"/>
                        <w:color w:val="0058A5"/>
                        <w:sz w:val="14"/>
                      </w:rPr>
                      <w:t>3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00 – Ets public – N° SIRE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T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184 401 289 00386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– APE 9411Z –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paysdelaloire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.cci.fr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44E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572D" w14:textId="77777777" w:rsidR="00695A44" w:rsidRDefault="00695A44">
      <w:r>
        <w:separator/>
      </w:r>
    </w:p>
  </w:footnote>
  <w:footnote w:type="continuationSeparator" w:id="0">
    <w:p w14:paraId="4FD51D40" w14:textId="77777777" w:rsidR="00695A44" w:rsidRDefault="0069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8" w14:textId="77777777" w:rsidR="005A259D" w:rsidRDefault="005A259D" w:rsidP="002207A7">
    <w:pPr>
      <w:pStyle w:val="En-tte"/>
      <w:rPr>
        <w:noProof/>
      </w:rPr>
    </w:pPr>
  </w:p>
  <w:p w14:paraId="7B9D79B9" w14:textId="77777777" w:rsidR="005A259D" w:rsidRDefault="005A259D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B9D79C0" wp14:editId="7B9D79C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1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C5BC8" id="Rectangle 59" o:spid="_x0000_s1026" style="position:absolute;margin-left:0;margin-top:0;width:28.35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KsAIAAKY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" filled="f" fillcolor="lime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E" w14:textId="216F6943" w:rsidR="005A259D" w:rsidRDefault="00E33E22" w:rsidP="00E33E22">
    <w:pPr>
      <w:pStyle w:val="En-tte"/>
      <w:ind w:left="-1134"/>
    </w:pPr>
    <w:r>
      <w:rPr>
        <w:noProof/>
        <w:color w:val="0000FF"/>
      </w:rPr>
      <w:drawing>
        <wp:inline distT="0" distB="0" distL="0" distR="0" wp14:anchorId="4A2605A8" wp14:editId="2FB3E176">
          <wp:extent cx="2700000" cy="723265"/>
          <wp:effectExtent l="0" t="0" r="0" b="0"/>
          <wp:docPr id="13" name="Image 13" descr="CCI Pays de la Loire">
            <a:hlinkClick xmlns:a="http://schemas.openxmlformats.org/drawingml/2006/main" r:id="rId1" tooltip="&quot;CCI Pays de la Loir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I Pays de la Loire">
                    <a:hlinkClick r:id="rId1" tooltip="&quot;CCI Pays de la Loire&quot;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371"/>
                  <a:stretch/>
                </pic:blipFill>
                <pic:spPr bwMode="auto">
                  <a:xfrm>
                    <a:off x="0" y="0"/>
                    <a:ext cx="2726076" cy="730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9D79C4" wp14:editId="4837D83D">
              <wp:simplePos x="0" y="0"/>
              <wp:positionH relativeFrom="column">
                <wp:posOffset>-1224280</wp:posOffset>
              </wp:positionH>
              <wp:positionV relativeFrom="paragraph">
                <wp:posOffset>1080770</wp:posOffset>
              </wp:positionV>
              <wp:extent cx="7560000" cy="5715"/>
              <wp:effectExtent l="0" t="0" r="22225" b="3238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560000" cy="571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3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874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-96.4pt;margin-top:85.1pt;width:595.3pt;height: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" strokecolor="#003466" strokeweight=".5pt"/>
          </w:pict>
        </mc:Fallback>
      </mc:AlternateContent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D79C6" wp14:editId="7B9D7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4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B3B3D6" id="Rectangle 73" o:spid="_x0000_s1026" style="position:absolute;margin-left:0;margin-top:0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+byrwIAAKU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" filled="f" fillcolor="lim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1.15pt;height:11.15pt" o:bullet="t">
        <v:imagedata r:id="rId1" o:title="mso8127"/>
      </v:shape>
    </w:pict>
  </w:numPicBullet>
  <w:abstractNum w:abstractNumId="0" w15:restartNumberingAfterBreak="0">
    <w:nsid w:val="03212BEE"/>
    <w:multiLevelType w:val="multilevel"/>
    <w:tmpl w:val="F2ECD1BC"/>
    <w:styleLink w:val="Style13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B2043"/>
    <w:multiLevelType w:val="multilevel"/>
    <w:tmpl w:val="AF920B30"/>
    <w:styleLink w:val="Style2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BC1D7B"/>
    <w:multiLevelType w:val="multilevel"/>
    <w:tmpl w:val="96C2387A"/>
    <w:styleLink w:val="Style9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897822"/>
    <w:multiLevelType w:val="hybridMultilevel"/>
    <w:tmpl w:val="AF76A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340F0"/>
    <w:multiLevelType w:val="multilevel"/>
    <w:tmpl w:val="039CD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9629D"/>
    <w:multiLevelType w:val="multilevel"/>
    <w:tmpl w:val="DD32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40B29"/>
    <w:multiLevelType w:val="hybridMultilevel"/>
    <w:tmpl w:val="A23C58F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82782"/>
    <w:multiLevelType w:val="hybridMultilevel"/>
    <w:tmpl w:val="B0FC2F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C3F98"/>
    <w:multiLevelType w:val="hybridMultilevel"/>
    <w:tmpl w:val="9CECAE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A6E78"/>
    <w:multiLevelType w:val="multilevel"/>
    <w:tmpl w:val="6812D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C40818"/>
    <w:multiLevelType w:val="multilevel"/>
    <w:tmpl w:val="4DA4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85672"/>
    <w:multiLevelType w:val="multilevel"/>
    <w:tmpl w:val="256C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962E5E"/>
    <w:multiLevelType w:val="multilevel"/>
    <w:tmpl w:val="040C001D"/>
    <w:styleLink w:val="Styl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DA42FF"/>
    <w:multiLevelType w:val="multilevel"/>
    <w:tmpl w:val="C2EC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 w15:restartNumberingAfterBreak="0">
    <w:nsid w:val="2E844A2A"/>
    <w:multiLevelType w:val="multilevel"/>
    <w:tmpl w:val="AC409FEA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Restart w:val="0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F3C420C"/>
    <w:multiLevelType w:val="multilevel"/>
    <w:tmpl w:val="040C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3C4A35"/>
    <w:multiLevelType w:val="multilevel"/>
    <w:tmpl w:val="040C001D"/>
    <w:styleLink w:val="Style6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A214B7D"/>
    <w:multiLevelType w:val="multilevel"/>
    <w:tmpl w:val="6C28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524646"/>
    <w:multiLevelType w:val="multilevel"/>
    <w:tmpl w:val="7FD6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9B4692"/>
    <w:multiLevelType w:val="multilevel"/>
    <w:tmpl w:val="779C22E2"/>
    <w:styleLink w:val="Style1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40BC36AA"/>
    <w:multiLevelType w:val="hybridMultilevel"/>
    <w:tmpl w:val="1E620D0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E6679"/>
    <w:multiLevelType w:val="multilevel"/>
    <w:tmpl w:val="80167530"/>
    <w:styleLink w:val="Style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5271937"/>
    <w:multiLevelType w:val="multilevel"/>
    <w:tmpl w:val="FEACD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2C0E16"/>
    <w:multiLevelType w:val="hybridMultilevel"/>
    <w:tmpl w:val="DC0AF1B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E1635"/>
    <w:multiLevelType w:val="multilevel"/>
    <w:tmpl w:val="6A4E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6B0609"/>
    <w:multiLevelType w:val="hybridMultilevel"/>
    <w:tmpl w:val="31CA8CA2"/>
    <w:lvl w:ilvl="0" w:tplc="B8B8FF04">
      <w:numFmt w:val="bullet"/>
      <w:pStyle w:val="Normal2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40A4"/>
    <w:multiLevelType w:val="multilevel"/>
    <w:tmpl w:val="36D0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E2423E"/>
    <w:multiLevelType w:val="hybridMultilevel"/>
    <w:tmpl w:val="50AC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3E6A"/>
    <w:multiLevelType w:val="hybridMultilevel"/>
    <w:tmpl w:val="4D94866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337F2D"/>
    <w:multiLevelType w:val="multilevel"/>
    <w:tmpl w:val="40B0EC8E"/>
    <w:styleLink w:val="Style5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4EA5B6C"/>
    <w:multiLevelType w:val="multilevel"/>
    <w:tmpl w:val="779C22E2"/>
    <w:styleLink w:val="Style11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7051B5B"/>
    <w:multiLevelType w:val="hybridMultilevel"/>
    <w:tmpl w:val="D0B8A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8253A"/>
    <w:multiLevelType w:val="multilevel"/>
    <w:tmpl w:val="C0BC7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FC492C"/>
    <w:multiLevelType w:val="multilevel"/>
    <w:tmpl w:val="040C001D"/>
    <w:styleLink w:val="Styl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F767D79"/>
    <w:multiLevelType w:val="multilevel"/>
    <w:tmpl w:val="F2ECD1BC"/>
    <w:styleLink w:val="Style12"/>
    <w:lvl w:ilvl="0">
      <w:start w:val="3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8500175"/>
    <w:multiLevelType w:val="multilevel"/>
    <w:tmpl w:val="0DD8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A341629"/>
    <w:multiLevelType w:val="hybridMultilevel"/>
    <w:tmpl w:val="7286EE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A458C"/>
    <w:multiLevelType w:val="multilevel"/>
    <w:tmpl w:val="779C22E2"/>
    <w:styleLink w:val="Style10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716E60A3"/>
    <w:multiLevelType w:val="multilevel"/>
    <w:tmpl w:val="42EEF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76721F"/>
    <w:multiLevelType w:val="hybridMultilevel"/>
    <w:tmpl w:val="BD06377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5A03A60"/>
    <w:multiLevelType w:val="multilevel"/>
    <w:tmpl w:val="4CBE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BB45CF"/>
    <w:multiLevelType w:val="hybridMultilevel"/>
    <w:tmpl w:val="F5926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119A2"/>
    <w:multiLevelType w:val="hybridMultilevel"/>
    <w:tmpl w:val="463CE42A"/>
    <w:lvl w:ilvl="0" w:tplc="040C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4" w15:restartNumberingAfterBreak="0">
    <w:nsid w:val="7AAF7141"/>
    <w:multiLevelType w:val="multilevel"/>
    <w:tmpl w:val="1B7A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C2353A"/>
    <w:multiLevelType w:val="multilevel"/>
    <w:tmpl w:val="74EE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AA2A77"/>
    <w:multiLevelType w:val="hybridMultilevel"/>
    <w:tmpl w:val="A0149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E5519"/>
    <w:multiLevelType w:val="multilevel"/>
    <w:tmpl w:val="D5CC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252079"/>
    <w:multiLevelType w:val="multilevel"/>
    <w:tmpl w:val="D720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E6075C7"/>
    <w:multiLevelType w:val="multilevel"/>
    <w:tmpl w:val="23B6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804461">
    <w:abstractNumId w:val="14"/>
  </w:num>
  <w:num w:numId="2" w16cid:durableId="1709916854">
    <w:abstractNumId w:val="37"/>
  </w:num>
  <w:num w:numId="3" w16cid:durableId="3867953">
    <w:abstractNumId w:val="21"/>
  </w:num>
  <w:num w:numId="4" w16cid:durableId="1333795068">
    <w:abstractNumId w:val="8"/>
  </w:num>
  <w:num w:numId="5" w16cid:durableId="1238443444">
    <w:abstractNumId w:val="26"/>
  </w:num>
  <w:num w:numId="6" w16cid:durableId="1994600781">
    <w:abstractNumId w:val="28"/>
  </w:num>
  <w:num w:numId="7" w16cid:durableId="1351638523">
    <w:abstractNumId w:val="16"/>
  </w:num>
  <w:num w:numId="8" w16cid:durableId="1118450950">
    <w:abstractNumId w:val="1"/>
  </w:num>
  <w:num w:numId="9" w16cid:durableId="1039935044">
    <w:abstractNumId w:val="22"/>
  </w:num>
  <w:num w:numId="10" w16cid:durableId="796728172">
    <w:abstractNumId w:val="30"/>
  </w:num>
  <w:num w:numId="11" w16cid:durableId="1773354614">
    <w:abstractNumId w:val="17"/>
  </w:num>
  <w:num w:numId="12" w16cid:durableId="1168250415">
    <w:abstractNumId w:val="12"/>
  </w:num>
  <w:num w:numId="13" w16cid:durableId="1068187953">
    <w:abstractNumId w:val="24"/>
  </w:num>
  <w:num w:numId="14" w16cid:durableId="161241917">
    <w:abstractNumId w:val="34"/>
  </w:num>
  <w:num w:numId="15" w16cid:durableId="1566256735">
    <w:abstractNumId w:val="2"/>
  </w:num>
  <w:num w:numId="16" w16cid:durableId="1203591435">
    <w:abstractNumId w:val="38"/>
  </w:num>
  <w:num w:numId="17" w16cid:durableId="1227303926">
    <w:abstractNumId w:val="31"/>
  </w:num>
  <w:num w:numId="18" w16cid:durableId="701713924">
    <w:abstractNumId w:val="35"/>
  </w:num>
  <w:num w:numId="19" w16cid:durableId="1502696023">
    <w:abstractNumId w:val="0"/>
  </w:num>
  <w:num w:numId="20" w16cid:durableId="1248461502">
    <w:abstractNumId w:val="20"/>
  </w:num>
  <w:num w:numId="21" w16cid:durableId="876620075">
    <w:abstractNumId w:val="15"/>
  </w:num>
  <w:num w:numId="22" w16cid:durableId="726221904">
    <w:abstractNumId w:val="46"/>
  </w:num>
  <w:num w:numId="23" w16cid:durableId="369762664">
    <w:abstractNumId w:val="29"/>
  </w:num>
  <w:num w:numId="24" w16cid:durableId="973870179">
    <w:abstractNumId w:val="32"/>
  </w:num>
  <w:num w:numId="25" w16cid:durableId="750195503">
    <w:abstractNumId w:val="43"/>
  </w:num>
  <w:num w:numId="26" w16cid:durableId="1236545684">
    <w:abstractNumId w:val="40"/>
  </w:num>
  <w:num w:numId="27" w16cid:durableId="1697458668">
    <w:abstractNumId w:val="3"/>
  </w:num>
  <w:num w:numId="28" w16cid:durableId="1926185354">
    <w:abstractNumId w:val="6"/>
  </w:num>
  <w:num w:numId="29" w16cid:durableId="352996673">
    <w:abstractNumId w:val="23"/>
  </w:num>
  <w:num w:numId="30" w16cid:durableId="902720563">
    <w:abstractNumId w:val="49"/>
  </w:num>
  <w:num w:numId="31" w16cid:durableId="1184637102">
    <w:abstractNumId w:val="42"/>
  </w:num>
  <w:num w:numId="32" w16cid:durableId="995458066">
    <w:abstractNumId w:val="7"/>
  </w:num>
  <w:num w:numId="33" w16cid:durableId="388699046">
    <w:abstractNumId w:val="25"/>
  </w:num>
  <w:num w:numId="34" w16cid:durableId="1028214282">
    <w:abstractNumId w:val="13"/>
  </w:num>
  <w:num w:numId="35" w16cid:durableId="1448112829">
    <w:abstractNumId w:val="9"/>
  </w:num>
  <w:num w:numId="36" w16cid:durableId="1698191311">
    <w:abstractNumId w:val="44"/>
  </w:num>
  <w:num w:numId="37" w16cid:durableId="1358265136">
    <w:abstractNumId w:val="41"/>
  </w:num>
  <w:num w:numId="38" w16cid:durableId="1122531018">
    <w:abstractNumId w:val="47"/>
  </w:num>
  <w:num w:numId="39" w16cid:durableId="950160534">
    <w:abstractNumId w:val="5"/>
  </w:num>
  <w:num w:numId="40" w16cid:durableId="609241574">
    <w:abstractNumId w:val="36"/>
  </w:num>
  <w:num w:numId="41" w16cid:durableId="1690714440">
    <w:abstractNumId w:val="39"/>
  </w:num>
  <w:num w:numId="42" w16cid:durableId="381514481">
    <w:abstractNumId w:val="19"/>
  </w:num>
  <w:num w:numId="43" w16cid:durableId="422532846">
    <w:abstractNumId w:val="33"/>
  </w:num>
  <w:num w:numId="44" w16cid:durableId="1044596303">
    <w:abstractNumId w:val="18"/>
  </w:num>
  <w:num w:numId="45" w16cid:durableId="113251728">
    <w:abstractNumId w:val="45"/>
  </w:num>
  <w:num w:numId="46" w16cid:durableId="987708786">
    <w:abstractNumId w:val="4"/>
  </w:num>
  <w:num w:numId="47" w16cid:durableId="1587879630">
    <w:abstractNumId w:val="10"/>
  </w:num>
  <w:num w:numId="48" w16cid:durableId="1268730575">
    <w:abstractNumId w:val="48"/>
  </w:num>
  <w:num w:numId="49" w16cid:durableId="2037653829">
    <w:abstractNumId w:val="27"/>
  </w:num>
  <w:num w:numId="50" w16cid:durableId="1122650444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linkStyl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BC"/>
    <w:rsid w:val="0000235D"/>
    <w:rsid w:val="00003A72"/>
    <w:rsid w:val="00003F27"/>
    <w:rsid w:val="000042A2"/>
    <w:rsid w:val="00006DAB"/>
    <w:rsid w:val="00010506"/>
    <w:rsid w:val="000158C7"/>
    <w:rsid w:val="00024588"/>
    <w:rsid w:val="00026DC7"/>
    <w:rsid w:val="00041B98"/>
    <w:rsid w:val="000438D1"/>
    <w:rsid w:val="00060F03"/>
    <w:rsid w:val="00062941"/>
    <w:rsid w:val="00066C54"/>
    <w:rsid w:val="00067688"/>
    <w:rsid w:val="00080128"/>
    <w:rsid w:val="000852D8"/>
    <w:rsid w:val="00086338"/>
    <w:rsid w:val="00087F7E"/>
    <w:rsid w:val="000959D6"/>
    <w:rsid w:val="00096BEB"/>
    <w:rsid w:val="000A15FA"/>
    <w:rsid w:val="000A7302"/>
    <w:rsid w:val="000C6631"/>
    <w:rsid w:val="000D00C7"/>
    <w:rsid w:val="000D4B64"/>
    <w:rsid w:val="000E7FA3"/>
    <w:rsid w:val="000F611B"/>
    <w:rsid w:val="000F76D4"/>
    <w:rsid w:val="0010516F"/>
    <w:rsid w:val="00110FC7"/>
    <w:rsid w:val="001200FA"/>
    <w:rsid w:val="00121508"/>
    <w:rsid w:val="0013009F"/>
    <w:rsid w:val="001317DD"/>
    <w:rsid w:val="0014118C"/>
    <w:rsid w:val="00152F17"/>
    <w:rsid w:val="0015479B"/>
    <w:rsid w:val="00155B9D"/>
    <w:rsid w:val="00163C63"/>
    <w:rsid w:val="00165398"/>
    <w:rsid w:val="00176C3B"/>
    <w:rsid w:val="00180BA4"/>
    <w:rsid w:val="0018394C"/>
    <w:rsid w:val="00186DEB"/>
    <w:rsid w:val="001905B5"/>
    <w:rsid w:val="001A1959"/>
    <w:rsid w:val="001A1FD2"/>
    <w:rsid w:val="001A6406"/>
    <w:rsid w:val="001B3432"/>
    <w:rsid w:val="001C1F1F"/>
    <w:rsid w:val="001C6A13"/>
    <w:rsid w:val="001D39C3"/>
    <w:rsid w:val="001D4BAC"/>
    <w:rsid w:val="001E0973"/>
    <w:rsid w:val="001E454E"/>
    <w:rsid w:val="001F028D"/>
    <w:rsid w:val="001F25C0"/>
    <w:rsid w:val="001F2DA5"/>
    <w:rsid w:val="0020088D"/>
    <w:rsid w:val="00203049"/>
    <w:rsid w:val="00205981"/>
    <w:rsid w:val="00215B06"/>
    <w:rsid w:val="002207A7"/>
    <w:rsid w:val="00222348"/>
    <w:rsid w:val="00225094"/>
    <w:rsid w:val="0023795A"/>
    <w:rsid w:val="00240A2D"/>
    <w:rsid w:val="00243B8E"/>
    <w:rsid w:val="002449F7"/>
    <w:rsid w:val="00244CB6"/>
    <w:rsid w:val="0025164E"/>
    <w:rsid w:val="00251943"/>
    <w:rsid w:val="002649EA"/>
    <w:rsid w:val="002657D1"/>
    <w:rsid w:val="00266D73"/>
    <w:rsid w:val="002748C9"/>
    <w:rsid w:val="00280D85"/>
    <w:rsid w:val="00285793"/>
    <w:rsid w:val="002940D7"/>
    <w:rsid w:val="0029432C"/>
    <w:rsid w:val="00296C28"/>
    <w:rsid w:val="002B2B2E"/>
    <w:rsid w:val="002B411D"/>
    <w:rsid w:val="002C1377"/>
    <w:rsid w:val="002C2893"/>
    <w:rsid w:val="002D436C"/>
    <w:rsid w:val="002D43E6"/>
    <w:rsid w:val="002E3B5D"/>
    <w:rsid w:val="002E5ABC"/>
    <w:rsid w:val="00301450"/>
    <w:rsid w:val="00301DBA"/>
    <w:rsid w:val="003071BF"/>
    <w:rsid w:val="00307888"/>
    <w:rsid w:val="003217C2"/>
    <w:rsid w:val="00322A7D"/>
    <w:rsid w:val="003263CF"/>
    <w:rsid w:val="003460BE"/>
    <w:rsid w:val="00351AB2"/>
    <w:rsid w:val="00353167"/>
    <w:rsid w:val="00357790"/>
    <w:rsid w:val="003608F9"/>
    <w:rsid w:val="0036220A"/>
    <w:rsid w:val="00364D76"/>
    <w:rsid w:val="0036698D"/>
    <w:rsid w:val="00370786"/>
    <w:rsid w:val="00373AD5"/>
    <w:rsid w:val="00377E16"/>
    <w:rsid w:val="0038202F"/>
    <w:rsid w:val="00393E7C"/>
    <w:rsid w:val="003965B5"/>
    <w:rsid w:val="00397804"/>
    <w:rsid w:val="003A6016"/>
    <w:rsid w:val="003C1C7B"/>
    <w:rsid w:val="003C2760"/>
    <w:rsid w:val="003C2C48"/>
    <w:rsid w:val="003C3172"/>
    <w:rsid w:val="003C7009"/>
    <w:rsid w:val="003E1F7F"/>
    <w:rsid w:val="003E450C"/>
    <w:rsid w:val="003F056C"/>
    <w:rsid w:val="003F18F4"/>
    <w:rsid w:val="004007C8"/>
    <w:rsid w:val="0040134F"/>
    <w:rsid w:val="00401B6B"/>
    <w:rsid w:val="004041A9"/>
    <w:rsid w:val="004046A5"/>
    <w:rsid w:val="0040629A"/>
    <w:rsid w:val="00406778"/>
    <w:rsid w:val="0042583C"/>
    <w:rsid w:val="004303C7"/>
    <w:rsid w:val="00430F19"/>
    <w:rsid w:val="00431189"/>
    <w:rsid w:val="00434072"/>
    <w:rsid w:val="004454FB"/>
    <w:rsid w:val="0044719A"/>
    <w:rsid w:val="004524F2"/>
    <w:rsid w:val="00453589"/>
    <w:rsid w:val="004537E0"/>
    <w:rsid w:val="0045478B"/>
    <w:rsid w:val="004625D6"/>
    <w:rsid w:val="00464861"/>
    <w:rsid w:val="00466BFF"/>
    <w:rsid w:val="00477192"/>
    <w:rsid w:val="00480F07"/>
    <w:rsid w:val="004820BC"/>
    <w:rsid w:val="004839E5"/>
    <w:rsid w:val="00494B3C"/>
    <w:rsid w:val="004951AE"/>
    <w:rsid w:val="004A4742"/>
    <w:rsid w:val="004B379F"/>
    <w:rsid w:val="004C31BC"/>
    <w:rsid w:val="004D1D38"/>
    <w:rsid w:val="004D4DFF"/>
    <w:rsid w:val="004D7276"/>
    <w:rsid w:val="004E1037"/>
    <w:rsid w:val="004E212E"/>
    <w:rsid w:val="004E3299"/>
    <w:rsid w:val="004E456C"/>
    <w:rsid w:val="004E5346"/>
    <w:rsid w:val="004E7257"/>
    <w:rsid w:val="004E7741"/>
    <w:rsid w:val="00503041"/>
    <w:rsid w:val="00503ACC"/>
    <w:rsid w:val="00505278"/>
    <w:rsid w:val="00507851"/>
    <w:rsid w:val="005108AC"/>
    <w:rsid w:val="00514E7E"/>
    <w:rsid w:val="00522FBC"/>
    <w:rsid w:val="00523833"/>
    <w:rsid w:val="00557F7A"/>
    <w:rsid w:val="005631B7"/>
    <w:rsid w:val="00563323"/>
    <w:rsid w:val="00564046"/>
    <w:rsid w:val="005642FD"/>
    <w:rsid w:val="00565CC4"/>
    <w:rsid w:val="005867E1"/>
    <w:rsid w:val="00590F6C"/>
    <w:rsid w:val="005A1618"/>
    <w:rsid w:val="005A1F22"/>
    <w:rsid w:val="005A259D"/>
    <w:rsid w:val="005B3CD0"/>
    <w:rsid w:val="005B638D"/>
    <w:rsid w:val="005C45BF"/>
    <w:rsid w:val="005D09C0"/>
    <w:rsid w:val="005D387F"/>
    <w:rsid w:val="005D6B2C"/>
    <w:rsid w:val="005E0217"/>
    <w:rsid w:val="005E446B"/>
    <w:rsid w:val="005E4647"/>
    <w:rsid w:val="005E6D42"/>
    <w:rsid w:val="005F1A70"/>
    <w:rsid w:val="005F2520"/>
    <w:rsid w:val="005F4762"/>
    <w:rsid w:val="00601D61"/>
    <w:rsid w:val="00603D0F"/>
    <w:rsid w:val="00613152"/>
    <w:rsid w:val="006215E2"/>
    <w:rsid w:val="006221F6"/>
    <w:rsid w:val="0064543C"/>
    <w:rsid w:val="006502FC"/>
    <w:rsid w:val="00654C5E"/>
    <w:rsid w:val="00657524"/>
    <w:rsid w:val="00660182"/>
    <w:rsid w:val="00660D90"/>
    <w:rsid w:val="00663C55"/>
    <w:rsid w:val="006653FA"/>
    <w:rsid w:val="00683941"/>
    <w:rsid w:val="006906EB"/>
    <w:rsid w:val="006928E7"/>
    <w:rsid w:val="00695A44"/>
    <w:rsid w:val="006A188B"/>
    <w:rsid w:val="006A2222"/>
    <w:rsid w:val="006A3B00"/>
    <w:rsid w:val="006A7974"/>
    <w:rsid w:val="006B61F9"/>
    <w:rsid w:val="006B7D99"/>
    <w:rsid w:val="006D376C"/>
    <w:rsid w:val="006D5A53"/>
    <w:rsid w:val="006E5479"/>
    <w:rsid w:val="006E675B"/>
    <w:rsid w:val="006F0106"/>
    <w:rsid w:val="006F482F"/>
    <w:rsid w:val="006F4B21"/>
    <w:rsid w:val="006F68C7"/>
    <w:rsid w:val="006F6B8E"/>
    <w:rsid w:val="006F7FD2"/>
    <w:rsid w:val="0071130A"/>
    <w:rsid w:val="0071144D"/>
    <w:rsid w:val="00711453"/>
    <w:rsid w:val="00714A78"/>
    <w:rsid w:val="007277C3"/>
    <w:rsid w:val="00733F73"/>
    <w:rsid w:val="00735360"/>
    <w:rsid w:val="00750CA5"/>
    <w:rsid w:val="00750DFE"/>
    <w:rsid w:val="00757C1E"/>
    <w:rsid w:val="00760721"/>
    <w:rsid w:val="00761F9D"/>
    <w:rsid w:val="007651FE"/>
    <w:rsid w:val="00766298"/>
    <w:rsid w:val="00767DF0"/>
    <w:rsid w:val="007722FF"/>
    <w:rsid w:val="00777534"/>
    <w:rsid w:val="007861C8"/>
    <w:rsid w:val="007A34BF"/>
    <w:rsid w:val="007A62F3"/>
    <w:rsid w:val="007B3694"/>
    <w:rsid w:val="007B5E91"/>
    <w:rsid w:val="007C1ECD"/>
    <w:rsid w:val="007C50E0"/>
    <w:rsid w:val="007C657A"/>
    <w:rsid w:val="007D713E"/>
    <w:rsid w:val="007D7AAB"/>
    <w:rsid w:val="007F7A90"/>
    <w:rsid w:val="00802083"/>
    <w:rsid w:val="008033F8"/>
    <w:rsid w:val="0080562B"/>
    <w:rsid w:val="008124B4"/>
    <w:rsid w:val="00812F86"/>
    <w:rsid w:val="00814900"/>
    <w:rsid w:val="0082176F"/>
    <w:rsid w:val="0082426F"/>
    <w:rsid w:val="00826F56"/>
    <w:rsid w:val="008335B4"/>
    <w:rsid w:val="00834243"/>
    <w:rsid w:val="0083741F"/>
    <w:rsid w:val="00837E92"/>
    <w:rsid w:val="00856A31"/>
    <w:rsid w:val="00860A99"/>
    <w:rsid w:val="00861B4B"/>
    <w:rsid w:val="00870784"/>
    <w:rsid w:val="008733D2"/>
    <w:rsid w:val="0089217A"/>
    <w:rsid w:val="00896354"/>
    <w:rsid w:val="008A3C9E"/>
    <w:rsid w:val="008A7D2F"/>
    <w:rsid w:val="008C130A"/>
    <w:rsid w:val="008C461A"/>
    <w:rsid w:val="008C4E6B"/>
    <w:rsid w:val="008D4213"/>
    <w:rsid w:val="008F0275"/>
    <w:rsid w:val="009102A0"/>
    <w:rsid w:val="00913747"/>
    <w:rsid w:val="009139AE"/>
    <w:rsid w:val="00926208"/>
    <w:rsid w:val="0094279B"/>
    <w:rsid w:val="00955F08"/>
    <w:rsid w:val="00961E26"/>
    <w:rsid w:val="009647FA"/>
    <w:rsid w:val="0097222E"/>
    <w:rsid w:val="0098211E"/>
    <w:rsid w:val="00982BED"/>
    <w:rsid w:val="00993BF4"/>
    <w:rsid w:val="009A1BE1"/>
    <w:rsid w:val="009A69A8"/>
    <w:rsid w:val="009D3203"/>
    <w:rsid w:val="009D5ADB"/>
    <w:rsid w:val="009E00B4"/>
    <w:rsid w:val="009E4FCF"/>
    <w:rsid w:val="009F1B2C"/>
    <w:rsid w:val="009F2BC1"/>
    <w:rsid w:val="00A00BE9"/>
    <w:rsid w:val="00A0357E"/>
    <w:rsid w:val="00A04560"/>
    <w:rsid w:val="00A060E4"/>
    <w:rsid w:val="00A20110"/>
    <w:rsid w:val="00A211A9"/>
    <w:rsid w:val="00A23FEF"/>
    <w:rsid w:val="00A26400"/>
    <w:rsid w:val="00A26589"/>
    <w:rsid w:val="00A26CE5"/>
    <w:rsid w:val="00A32E5A"/>
    <w:rsid w:val="00A448A0"/>
    <w:rsid w:val="00A4604E"/>
    <w:rsid w:val="00A46473"/>
    <w:rsid w:val="00A6244F"/>
    <w:rsid w:val="00A63ED9"/>
    <w:rsid w:val="00A663F1"/>
    <w:rsid w:val="00A874C3"/>
    <w:rsid w:val="00A93948"/>
    <w:rsid w:val="00AB0205"/>
    <w:rsid w:val="00AB6B00"/>
    <w:rsid w:val="00AB7F57"/>
    <w:rsid w:val="00AC2410"/>
    <w:rsid w:val="00AD768A"/>
    <w:rsid w:val="00AF04E8"/>
    <w:rsid w:val="00AF53F4"/>
    <w:rsid w:val="00AF741B"/>
    <w:rsid w:val="00B04C57"/>
    <w:rsid w:val="00B05953"/>
    <w:rsid w:val="00B1194B"/>
    <w:rsid w:val="00B13BA4"/>
    <w:rsid w:val="00B15008"/>
    <w:rsid w:val="00B42FF7"/>
    <w:rsid w:val="00B43484"/>
    <w:rsid w:val="00B4782F"/>
    <w:rsid w:val="00B47A57"/>
    <w:rsid w:val="00B47AC4"/>
    <w:rsid w:val="00B502B8"/>
    <w:rsid w:val="00B6063F"/>
    <w:rsid w:val="00B62316"/>
    <w:rsid w:val="00B63924"/>
    <w:rsid w:val="00B71861"/>
    <w:rsid w:val="00B7253D"/>
    <w:rsid w:val="00B72CEA"/>
    <w:rsid w:val="00B832FF"/>
    <w:rsid w:val="00B85518"/>
    <w:rsid w:val="00B877AF"/>
    <w:rsid w:val="00B87DEB"/>
    <w:rsid w:val="00B95461"/>
    <w:rsid w:val="00BA3213"/>
    <w:rsid w:val="00BA3288"/>
    <w:rsid w:val="00BA4A26"/>
    <w:rsid w:val="00BA5020"/>
    <w:rsid w:val="00BB3DFF"/>
    <w:rsid w:val="00BC595B"/>
    <w:rsid w:val="00BD4BE0"/>
    <w:rsid w:val="00C01D7A"/>
    <w:rsid w:val="00C035FC"/>
    <w:rsid w:val="00C04E34"/>
    <w:rsid w:val="00C20497"/>
    <w:rsid w:val="00C27815"/>
    <w:rsid w:val="00C45CD6"/>
    <w:rsid w:val="00C508AB"/>
    <w:rsid w:val="00C54950"/>
    <w:rsid w:val="00C558C3"/>
    <w:rsid w:val="00C56002"/>
    <w:rsid w:val="00C6069B"/>
    <w:rsid w:val="00C6306A"/>
    <w:rsid w:val="00C7145E"/>
    <w:rsid w:val="00C77DFA"/>
    <w:rsid w:val="00C8069A"/>
    <w:rsid w:val="00C81113"/>
    <w:rsid w:val="00C81914"/>
    <w:rsid w:val="00C9758A"/>
    <w:rsid w:val="00CA567B"/>
    <w:rsid w:val="00CA5994"/>
    <w:rsid w:val="00CA5D41"/>
    <w:rsid w:val="00CA6775"/>
    <w:rsid w:val="00CB0092"/>
    <w:rsid w:val="00CD1EF8"/>
    <w:rsid w:val="00CE47AD"/>
    <w:rsid w:val="00CF0882"/>
    <w:rsid w:val="00D237FE"/>
    <w:rsid w:val="00D246A0"/>
    <w:rsid w:val="00D32FB7"/>
    <w:rsid w:val="00D370A8"/>
    <w:rsid w:val="00D42812"/>
    <w:rsid w:val="00D54DEC"/>
    <w:rsid w:val="00D61813"/>
    <w:rsid w:val="00D6350D"/>
    <w:rsid w:val="00D76F64"/>
    <w:rsid w:val="00D77EBB"/>
    <w:rsid w:val="00D77EC5"/>
    <w:rsid w:val="00D932E9"/>
    <w:rsid w:val="00D9402E"/>
    <w:rsid w:val="00DA4F6A"/>
    <w:rsid w:val="00DA5161"/>
    <w:rsid w:val="00DA7D0E"/>
    <w:rsid w:val="00DB26BC"/>
    <w:rsid w:val="00DB3250"/>
    <w:rsid w:val="00DD4C22"/>
    <w:rsid w:val="00DD4CD8"/>
    <w:rsid w:val="00DD662F"/>
    <w:rsid w:val="00DE79AB"/>
    <w:rsid w:val="00E01BD5"/>
    <w:rsid w:val="00E12F0D"/>
    <w:rsid w:val="00E16D9E"/>
    <w:rsid w:val="00E23264"/>
    <w:rsid w:val="00E23B10"/>
    <w:rsid w:val="00E24D07"/>
    <w:rsid w:val="00E31A19"/>
    <w:rsid w:val="00E32DC4"/>
    <w:rsid w:val="00E33E22"/>
    <w:rsid w:val="00E42C36"/>
    <w:rsid w:val="00E474AF"/>
    <w:rsid w:val="00E47F15"/>
    <w:rsid w:val="00E54CBE"/>
    <w:rsid w:val="00E54CD9"/>
    <w:rsid w:val="00E6378D"/>
    <w:rsid w:val="00E73235"/>
    <w:rsid w:val="00E73965"/>
    <w:rsid w:val="00E7751F"/>
    <w:rsid w:val="00E77965"/>
    <w:rsid w:val="00E80BFD"/>
    <w:rsid w:val="00E837BF"/>
    <w:rsid w:val="00E86DC7"/>
    <w:rsid w:val="00E93BA7"/>
    <w:rsid w:val="00E9760B"/>
    <w:rsid w:val="00EA15B1"/>
    <w:rsid w:val="00EA27CE"/>
    <w:rsid w:val="00EA4E6C"/>
    <w:rsid w:val="00EA4ED5"/>
    <w:rsid w:val="00EA535B"/>
    <w:rsid w:val="00EB2F3D"/>
    <w:rsid w:val="00EB5407"/>
    <w:rsid w:val="00EC302E"/>
    <w:rsid w:val="00EC7907"/>
    <w:rsid w:val="00ED1C68"/>
    <w:rsid w:val="00ED293C"/>
    <w:rsid w:val="00ED4A4D"/>
    <w:rsid w:val="00ED5AC9"/>
    <w:rsid w:val="00EE2D6E"/>
    <w:rsid w:val="00EE3391"/>
    <w:rsid w:val="00F016F0"/>
    <w:rsid w:val="00F0264F"/>
    <w:rsid w:val="00F044EC"/>
    <w:rsid w:val="00F06BA7"/>
    <w:rsid w:val="00F0766D"/>
    <w:rsid w:val="00F10ABF"/>
    <w:rsid w:val="00F122AE"/>
    <w:rsid w:val="00F16DB0"/>
    <w:rsid w:val="00F209BB"/>
    <w:rsid w:val="00F261E6"/>
    <w:rsid w:val="00F31638"/>
    <w:rsid w:val="00F32097"/>
    <w:rsid w:val="00F37D6B"/>
    <w:rsid w:val="00F422CC"/>
    <w:rsid w:val="00F43051"/>
    <w:rsid w:val="00F4684C"/>
    <w:rsid w:val="00F66B4E"/>
    <w:rsid w:val="00F73D57"/>
    <w:rsid w:val="00F744E1"/>
    <w:rsid w:val="00F76EF5"/>
    <w:rsid w:val="00F77FC7"/>
    <w:rsid w:val="00F8415B"/>
    <w:rsid w:val="00F86011"/>
    <w:rsid w:val="00FA0EEA"/>
    <w:rsid w:val="00FA1152"/>
    <w:rsid w:val="00FA5B85"/>
    <w:rsid w:val="00FA7548"/>
    <w:rsid w:val="00FC03FF"/>
    <w:rsid w:val="00FD0F78"/>
    <w:rsid w:val="00FE0A4B"/>
    <w:rsid w:val="00FE0A60"/>
    <w:rsid w:val="00FE117F"/>
    <w:rsid w:val="00FE1664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D7778"/>
  <w15:docId w15:val="{DAD2C8C6-7312-41BA-93C3-719699F0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2A2"/>
    <w:rPr>
      <w:rFonts w:ascii="Arial" w:eastAsia="Calibri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0042A2"/>
    <w:pPr>
      <w:keepNext/>
      <w:spacing w:before="120" w:after="120"/>
      <w:outlineLvl w:val="0"/>
    </w:pPr>
    <w:rPr>
      <w:rFonts w:eastAsia="Times New Roman" w:cs="Arial"/>
      <w:b/>
      <w:bCs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0042A2"/>
    <w:pPr>
      <w:keepNext/>
      <w:overflowPunct w:val="0"/>
      <w:adjustRightInd w:val="0"/>
      <w:spacing w:before="120" w:after="240"/>
      <w:outlineLvl w:val="1"/>
    </w:pPr>
    <w:rPr>
      <w:b/>
      <w:bCs/>
      <w:color w:val="003466"/>
      <w:kern w:val="28"/>
      <w:sz w:val="24"/>
      <w:szCs w:val="20"/>
      <w:u w:val="single"/>
    </w:rPr>
  </w:style>
  <w:style w:type="paragraph" w:styleId="Titre3">
    <w:name w:val="heading 3"/>
    <w:basedOn w:val="Normal"/>
    <w:next w:val="Normal"/>
    <w:link w:val="Titre3Car"/>
    <w:rsid w:val="000042A2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C508A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C508AB"/>
    <w:pPr>
      <w:keepNext/>
      <w:jc w:val="center"/>
      <w:outlineLvl w:val="4"/>
    </w:pPr>
    <w:rPr>
      <w:sz w:val="28"/>
    </w:rPr>
  </w:style>
  <w:style w:type="paragraph" w:styleId="Titre6">
    <w:name w:val="heading 6"/>
    <w:basedOn w:val="Normal"/>
    <w:next w:val="Normal"/>
    <w:link w:val="Titre6Car"/>
    <w:qFormat/>
    <w:rsid w:val="00C508AB"/>
    <w:pPr>
      <w:keepNext/>
      <w:jc w:val="center"/>
      <w:outlineLvl w:val="5"/>
    </w:pPr>
    <w:rPr>
      <w:rFonts w:ascii="Comic Sans MS" w:hAnsi="Comic Sans MS"/>
      <w:b/>
      <w:color w:val="008080"/>
      <w:sz w:val="28"/>
    </w:rPr>
  </w:style>
  <w:style w:type="paragraph" w:styleId="Titre7">
    <w:name w:val="heading 7"/>
    <w:basedOn w:val="Normal"/>
    <w:next w:val="Normal"/>
    <w:link w:val="Titre7Car"/>
    <w:qFormat/>
    <w:rsid w:val="00C508AB"/>
    <w:pPr>
      <w:keepNext/>
      <w:tabs>
        <w:tab w:val="left" w:pos="1418"/>
        <w:tab w:val="left" w:pos="5103"/>
        <w:tab w:val="left" w:pos="9356"/>
      </w:tabs>
      <w:spacing w:line="240" w:lineRule="exact"/>
      <w:ind w:left="1276"/>
      <w:outlineLvl w:val="6"/>
    </w:pPr>
    <w:rPr>
      <w:rFonts w:ascii="Comic Sans MS" w:hAnsi="Comic Sans MS"/>
      <w:b/>
      <w:sz w:val="18"/>
    </w:rPr>
  </w:style>
  <w:style w:type="paragraph" w:styleId="Titre8">
    <w:name w:val="heading 8"/>
    <w:basedOn w:val="Normal"/>
    <w:next w:val="Normal"/>
    <w:link w:val="Titre8Car"/>
    <w:qFormat/>
    <w:rsid w:val="00C508AB"/>
    <w:pPr>
      <w:keepNext/>
      <w:jc w:val="center"/>
      <w:outlineLvl w:val="7"/>
    </w:pPr>
    <w:rPr>
      <w:rFonts w:ascii="Comic Sans MS" w:hAnsi="Comic Sans MS"/>
      <w:b/>
      <w:u w:val="single"/>
      <w:lang w:val="en-GB"/>
    </w:rPr>
  </w:style>
  <w:style w:type="paragraph" w:styleId="Titre9">
    <w:name w:val="heading 9"/>
    <w:basedOn w:val="Normal"/>
    <w:next w:val="Normal"/>
    <w:link w:val="Titre9Car"/>
    <w:qFormat/>
    <w:rsid w:val="00C508AB"/>
    <w:pPr>
      <w:keepNext/>
      <w:numPr>
        <w:ilvl w:val="12"/>
      </w:numPr>
      <w:ind w:firstLine="709"/>
      <w:outlineLvl w:val="8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ASIQUE">
    <w:name w:val="BASIQUE"/>
    <w:rsid w:val="000042A2"/>
    <w:rPr>
      <w:rFonts w:ascii="Arial" w:hAnsi="Arial"/>
      <w:color w:val="auto"/>
      <w:sz w:val="20"/>
      <w:szCs w:val="20"/>
    </w:rPr>
  </w:style>
  <w:style w:type="character" w:customStyle="1" w:styleId="BASIQTitre">
    <w:name w:val="BASIQ Titre"/>
    <w:basedOn w:val="BASIQUE"/>
    <w:rsid w:val="000042A2"/>
    <w:rPr>
      <w:rFonts w:ascii="Arial" w:hAnsi="Arial"/>
      <w:b/>
      <w:color w:val="auto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0042A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042A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042A2"/>
  </w:style>
  <w:style w:type="character" w:customStyle="1" w:styleId="En-tteCar">
    <w:name w:val="En-tête Car"/>
    <w:basedOn w:val="Policepardfaut"/>
    <w:link w:val="En-tt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42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42A2"/>
    <w:rPr>
      <w:rFonts w:ascii="Tahoma" w:eastAsia="Calibri" w:hAnsi="Tahoma" w:cs="Tahoma"/>
      <w:sz w:val="16"/>
      <w:szCs w:val="16"/>
      <w:lang w:eastAsia="en-US"/>
    </w:rPr>
  </w:style>
  <w:style w:type="character" w:customStyle="1" w:styleId="Titre1Car">
    <w:name w:val="Titre 1 Car"/>
    <w:basedOn w:val="Policepardfaut"/>
    <w:link w:val="Titre1"/>
    <w:rsid w:val="000042A2"/>
    <w:rPr>
      <w:rFonts w:ascii="Arial" w:hAnsi="Arial" w:cs="Arial"/>
      <w:b/>
      <w:bCs/>
      <w:sz w:val="28"/>
      <w:szCs w:val="24"/>
    </w:rPr>
  </w:style>
  <w:style w:type="character" w:customStyle="1" w:styleId="Titre2Car">
    <w:name w:val="Titre 2 Car"/>
    <w:basedOn w:val="Policepardfaut"/>
    <w:link w:val="Titre2"/>
    <w:rsid w:val="000042A2"/>
    <w:rPr>
      <w:rFonts w:ascii="Arial" w:eastAsia="Calibri" w:hAnsi="Arial"/>
      <w:b/>
      <w:bCs/>
      <w:color w:val="003466"/>
      <w:kern w:val="28"/>
      <w:sz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0042A2"/>
    <w:rPr>
      <w:rFonts w:ascii="Arial" w:eastAsia="Calibri" w:hAnsi="Arial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0042A2"/>
    <w:pPr>
      <w:ind w:left="720"/>
      <w:contextualSpacing/>
    </w:pPr>
  </w:style>
  <w:style w:type="paragraph" w:customStyle="1" w:styleId="spip">
    <w:name w:val="spip"/>
    <w:basedOn w:val="Normal"/>
    <w:rsid w:val="000042A2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0042A2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0042A2"/>
    <w:pPr>
      <w:jc w:val="both"/>
    </w:pPr>
    <w:rPr>
      <w:rFonts w:ascii="Comic Sans MS" w:hAnsi="Comic Sans MS"/>
      <w:sz w:val="14"/>
      <w:szCs w:val="16"/>
    </w:rPr>
  </w:style>
  <w:style w:type="character" w:customStyle="1" w:styleId="Corpsdetexte2Car">
    <w:name w:val="Corps de texte 2 Car"/>
    <w:basedOn w:val="Policepardfaut"/>
    <w:link w:val="Corpsdetexte2"/>
    <w:semiHidden/>
    <w:rsid w:val="000042A2"/>
    <w:rPr>
      <w:rFonts w:ascii="Comic Sans MS" w:eastAsia="Calibri" w:hAnsi="Comic Sans MS"/>
      <w:sz w:val="14"/>
      <w:szCs w:val="16"/>
      <w:lang w:eastAsia="en-US"/>
    </w:rPr>
  </w:style>
  <w:style w:type="paragraph" w:styleId="Corpsdetexte3">
    <w:name w:val="Body Text 3"/>
    <w:basedOn w:val="Normal"/>
    <w:link w:val="Corpsdetexte3Car"/>
    <w:semiHidden/>
    <w:rsid w:val="000042A2"/>
    <w:pPr>
      <w:tabs>
        <w:tab w:val="left" w:leader="dot" w:pos="9356"/>
      </w:tabs>
    </w:pPr>
    <w:rPr>
      <w:rFonts w:ascii="Gill Sans MT" w:hAnsi="Gill Sans MT"/>
      <w:b/>
      <w:bCs/>
      <w:sz w:val="20"/>
    </w:rPr>
  </w:style>
  <w:style w:type="character" w:customStyle="1" w:styleId="Corpsdetexte3Car">
    <w:name w:val="Corps de texte 3 Car"/>
    <w:basedOn w:val="Policepardfaut"/>
    <w:link w:val="Corpsdetexte3"/>
    <w:semiHidden/>
    <w:rsid w:val="000042A2"/>
    <w:rPr>
      <w:rFonts w:ascii="Gill Sans MT" w:eastAsia="Calibri" w:hAnsi="Gill Sans MT"/>
      <w:b/>
      <w:bCs/>
      <w:szCs w:val="22"/>
      <w:lang w:eastAsia="en-US"/>
    </w:rPr>
  </w:style>
  <w:style w:type="paragraph" w:styleId="Corpsdetexte">
    <w:name w:val="Body Text"/>
    <w:basedOn w:val="Normal"/>
    <w:link w:val="CorpsdetexteCar"/>
    <w:semiHidden/>
    <w:rsid w:val="000042A2"/>
    <w:pPr>
      <w:tabs>
        <w:tab w:val="right" w:pos="280"/>
      </w:tabs>
      <w:ind w:right="119"/>
      <w:jc w:val="both"/>
    </w:pPr>
    <w:rPr>
      <w:rFonts w:ascii="Comic Sans MS" w:hAnsi="Comic Sans MS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semiHidden/>
    <w:rsid w:val="000042A2"/>
    <w:rPr>
      <w:rFonts w:ascii="Comic Sans MS" w:eastAsia="Calibri" w:hAnsi="Comic Sans MS"/>
      <w:sz w:val="18"/>
      <w:szCs w:val="18"/>
      <w:lang w:eastAsia="en-US"/>
    </w:rPr>
  </w:style>
  <w:style w:type="paragraph" w:customStyle="1" w:styleId="Pucesous-titregras">
    <w:name w:val="Puce sous-titre gras"/>
    <w:basedOn w:val="Normal"/>
    <w:link w:val="Pucesous-titregrasCar"/>
    <w:qFormat/>
    <w:rsid w:val="000042A2"/>
    <w:pPr>
      <w:numPr>
        <w:numId w:val="1"/>
      </w:numPr>
    </w:pPr>
    <w:rPr>
      <w:rFonts w:eastAsia="Times New Roman" w:cs="Arial"/>
      <w:b/>
      <w:szCs w:val="24"/>
      <w:lang w:eastAsia="fr-FR"/>
    </w:rPr>
  </w:style>
  <w:style w:type="paragraph" w:customStyle="1" w:styleId="Corpstexte">
    <w:name w:val="Corps texte"/>
    <w:basedOn w:val="Normal"/>
    <w:link w:val="CorpstexteCar"/>
    <w:rsid w:val="000042A2"/>
    <w:pPr>
      <w:ind w:left="454"/>
    </w:pPr>
    <w:rPr>
      <w:rFonts w:eastAsia="Times New Roman" w:cs="Arial"/>
      <w:lang w:eastAsia="fr-FR"/>
    </w:rPr>
  </w:style>
  <w:style w:type="character" w:customStyle="1" w:styleId="Pucesous-titregrasCar">
    <w:name w:val="Puce sous-titre gras Car"/>
    <w:basedOn w:val="Policepardfaut"/>
    <w:link w:val="Pucesous-titregras"/>
    <w:rsid w:val="000042A2"/>
    <w:rPr>
      <w:rFonts w:ascii="Arial" w:hAnsi="Arial" w:cs="Arial"/>
      <w:b/>
      <w:sz w:val="22"/>
      <w:szCs w:val="24"/>
    </w:rPr>
  </w:style>
  <w:style w:type="paragraph" w:customStyle="1" w:styleId="PuceTabulation">
    <w:name w:val="Puce Tabulation"/>
    <w:basedOn w:val="Normal"/>
    <w:link w:val="PuceTabulationCar"/>
    <w:qFormat/>
    <w:rsid w:val="000042A2"/>
    <w:rPr>
      <w:rFonts w:eastAsia="Times New Roman" w:cs="Arial"/>
      <w:lang w:eastAsia="fr-FR"/>
    </w:rPr>
  </w:style>
  <w:style w:type="character" w:customStyle="1" w:styleId="CorpstexteCar">
    <w:name w:val="Corps texte Car"/>
    <w:basedOn w:val="Policepardfaut"/>
    <w:link w:val="Corpstexte"/>
    <w:rsid w:val="000042A2"/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0042A2"/>
    <w:rPr>
      <w:rFonts w:ascii="Arial" w:hAnsi="Arial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character" w:styleId="Titredulivre">
    <w:name w:val="Book Title"/>
    <w:basedOn w:val="Policepardfaut"/>
    <w:uiPriority w:val="33"/>
    <w:rsid w:val="000042A2"/>
    <w:rPr>
      <w:b/>
      <w:bCs/>
      <w:smallCaps/>
      <w:spacing w:val="5"/>
    </w:rPr>
  </w:style>
  <w:style w:type="character" w:customStyle="1" w:styleId="Titre4Car">
    <w:name w:val="Titre 4 Car"/>
    <w:basedOn w:val="Policepardfaut"/>
    <w:link w:val="Titre4"/>
    <w:rsid w:val="00C508AB"/>
    <w:rPr>
      <w:b/>
    </w:rPr>
  </w:style>
  <w:style w:type="character" w:customStyle="1" w:styleId="Titre5Car">
    <w:name w:val="Titre 5 Car"/>
    <w:basedOn w:val="Policepardfaut"/>
    <w:link w:val="Titre5"/>
    <w:rsid w:val="00C508AB"/>
    <w:rPr>
      <w:sz w:val="28"/>
    </w:rPr>
  </w:style>
  <w:style w:type="character" w:customStyle="1" w:styleId="Titre6Car">
    <w:name w:val="Titre 6 Car"/>
    <w:basedOn w:val="Policepardfaut"/>
    <w:link w:val="Titre6"/>
    <w:rsid w:val="00C508AB"/>
    <w:rPr>
      <w:rFonts w:ascii="Comic Sans MS" w:hAnsi="Comic Sans MS"/>
      <w:b/>
      <w:color w:val="008080"/>
      <w:sz w:val="28"/>
    </w:rPr>
  </w:style>
  <w:style w:type="character" w:customStyle="1" w:styleId="Titre7Car">
    <w:name w:val="Titre 7 Car"/>
    <w:basedOn w:val="Policepardfaut"/>
    <w:link w:val="Titre7"/>
    <w:rsid w:val="00C508AB"/>
    <w:rPr>
      <w:rFonts w:ascii="Comic Sans MS" w:hAnsi="Comic Sans MS"/>
      <w:b/>
      <w:sz w:val="18"/>
    </w:rPr>
  </w:style>
  <w:style w:type="character" w:customStyle="1" w:styleId="Titre8Car">
    <w:name w:val="Titre 8 Car"/>
    <w:basedOn w:val="Policepardfaut"/>
    <w:link w:val="Titre8"/>
    <w:rsid w:val="00C508AB"/>
    <w:rPr>
      <w:rFonts w:ascii="Comic Sans MS" w:hAnsi="Comic Sans MS"/>
      <w:b/>
      <w:sz w:val="22"/>
      <w:u w:val="single"/>
      <w:lang w:val="en-GB"/>
    </w:rPr>
  </w:style>
  <w:style w:type="character" w:customStyle="1" w:styleId="Titre9Car">
    <w:name w:val="Titre 9 Car"/>
    <w:basedOn w:val="Policepardfaut"/>
    <w:link w:val="Titre9"/>
    <w:rsid w:val="00C508AB"/>
    <w:rPr>
      <w:rFonts w:ascii="Comic Sans MS" w:hAnsi="Comic Sans MS"/>
      <w:b/>
    </w:rPr>
  </w:style>
  <w:style w:type="paragraph" w:styleId="Retraitcorpsdetexte">
    <w:name w:val="Body Text Indent"/>
    <w:basedOn w:val="Normal"/>
    <w:link w:val="RetraitcorpsdetexteCar"/>
    <w:semiHidden/>
    <w:rsid w:val="00C508AB"/>
    <w:pPr>
      <w:ind w:left="1418"/>
      <w:jc w:val="both"/>
    </w:pPr>
    <w:rPr>
      <w:rFonts w:ascii="Comic Sans MS" w:hAnsi="Comic Sans M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C508AB"/>
    <w:rPr>
      <w:rFonts w:ascii="Comic Sans MS" w:hAnsi="Comic Sans MS"/>
    </w:rPr>
  </w:style>
  <w:style w:type="paragraph" w:styleId="Commentaire">
    <w:name w:val="annotation text"/>
    <w:basedOn w:val="Normal"/>
    <w:link w:val="CommentaireCar"/>
    <w:semiHidden/>
    <w:rsid w:val="00C508AB"/>
  </w:style>
  <w:style w:type="character" w:customStyle="1" w:styleId="CommentaireCar">
    <w:name w:val="Commentaire Car"/>
    <w:basedOn w:val="Policepardfaut"/>
    <w:link w:val="Commentaire"/>
    <w:semiHidden/>
    <w:rsid w:val="00C508AB"/>
  </w:style>
  <w:style w:type="paragraph" w:customStyle="1" w:styleId="121">
    <w:name w:val="1.2.1"/>
    <w:basedOn w:val="Titre3"/>
    <w:rsid w:val="00C508AB"/>
    <w:pPr>
      <w:keepNext w:val="0"/>
      <w:tabs>
        <w:tab w:val="left" w:pos="0"/>
        <w:tab w:val="num" w:pos="360"/>
      </w:tabs>
      <w:outlineLvl w:val="9"/>
    </w:pPr>
    <w:rPr>
      <w:rFonts w:ascii="Times New Roman" w:hAnsi="Times New Roman"/>
      <w:bCs w:val="0"/>
    </w:rPr>
  </w:style>
  <w:style w:type="paragraph" w:customStyle="1" w:styleId="Style3">
    <w:name w:val="Style3"/>
    <w:basedOn w:val="Normal"/>
    <w:rsid w:val="00C508AB"/>
    <w:rPr>
      <w:rFonts w:ascii="New York" w:hAnsi="New York"/>
    </w:rPr>
  </w:style>
  <w:style w:type="paragraph" w:customStyle="1" w:styleId="Standardniv1">
    <w:name w:val="Standard niv 1"/>
    <w:basedOn w:val="Titre1"/>
    <w:rsid w:val="00C508AB"/>
    <w:pPr>
      <w:keepNext w:val="0"/>
      <w:spacing w:before="0" w:after="0"/>
      <w:ind w:left="567"/>
      <w:jc w:val="both"/>
      <w:outlineLvl w:val="9"/>
    </w:pPr>
    <w:rPr>
      <w:rFonts w:ascii="Times" w:hAnsi="Times" w:cs="Times New Roman"/>
      <w:b w:val="0"/>
      <w:bCs w:val="0"/>
      <w:sz w:val="22"/>
      <w:szCs w:val="20"/>
    </w:rPr>
  </w:style>
  <w:style w:type="character" w:styleId="Marquedecommentaire">
    <w:name w:val="annotation reference"/>
    <w:basedOn w:val="Policepardfaut"/>
    <w:semiHidden/>
    <w:rsid w:val="00C508AB"/>
    <w:rPr>
      <w:sz w:val="16"/>
    </w:rPr>
  </w:style>
  <w:style w:type="paragraph" w:styleId="Retraitcorpsdetexte2">
    <w:name w:val="Body Text Indent 2"/>
    <w:basedOn w:val="Normal"/>
    <w:link w:val="Retraitcorpsdetexte2Car"/>
    <w:semiHidden/>
    <w:rsid w:val="00C508AB"/>
    <w:pPr>
      <w:tabs>
        <w:tab w:val="left" w:pos="7800"/>
      </w:tabs>
      <w:spacing w:after="240" w:line="240" w:lineRule="exact"/>
      <w:ind w:left="1134"/>
      <w:jc w:val="both"/>
    </w:pPr>
    <w:rPr>
      <w:rFonts w:ascii="Comic Sans MS" w:hAnsi="Comic Sans MS"/>
      <w:sz w:val="18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C508AB"/>
    <w:rPr>
      <w:rFonts w:ascii="Comic Sans MS" w:hAnsi="Comic Sans MS"/>
      <w:sz w:val="18"/>
    </w:rPr>
  </w:style>
  <w:style w:type="paragraph" w:styleId="Retraitcorpsdetexte3">
    <w:name w:val="Body Text Indent 3"/>
    <w:basedOn w:val="Normal"/>
    <w:link w:val="Retraitcorpsdetexte3Car"/>
    <w:semiHidden/>
    <w:rsid w:val="00C508AB"/>
    <w:pPr>
      <w:tabs>
        <w:tab w:val="left" w:pos="7800"/>
      </w:tabs>
      <w:spacing w:after="240" w:line="240" w:lineRule="exact"/>
      <w:ind w:left="1418"/>
      <w:jc w:val="both"/>
    </w:pPr>
    <w:rPr>
      <w:rFonts w:ascii="Comic Sans MS" w:hAnsi="Comic Sans MS"/>
      <w:sz w:val="18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C508AB"/>
    <w:rPr>
      <w:rFonts w:ascii="Comic Sans MS" w:hAnsi="Comic Sans MS"/>
      <w:sz w:val="18"/>
    </w:rPr>
  </w:style>
  <w:style w:type="paragraph" w:styleId="Normalcentr">
    <w:name w:val="Block Text"/>
    <w:basedOn w:val="Normal"/>
    <w:semiHidden/>
    <w:rsid w:val="00C508AB"/>
    <w:pPr>
      <w:ind w:left="567" w:right="289"/>
    </w:pPr>
    <w:rPr>
      <w:rFonts w:ascii="Comic Sans MS" w:hAnsi="Comic Sans MS"/>
      <w:sz w:val="18"/>
    </w:rPr>
  </w:style>
  <w:style w:type="character" w:styleId="Lienhypertextesuivivisit">
    <w:name w:val="FollowedHyperlink"/>
    <w:basedOn w:val="Policepardfaut"/>
    <w:semiHidden/>
    <w:rsid w:val="00C508AB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rsid w:val="00C508AB"/>
    <w:pPr>
      <w:tabs>
        <w:tab w:val="left" w:pos="1247"/>
        <w:tab w:val="left" w:leader="dot" w:pos="9072"/>
      </w:tabs>
      <w:spacing w:before="240" w:after="240"/>
    </w:pPr>
    <w:rPr>
      <w:b/>
    </w:rPr>
  </w:style>
  <w:style w:type="paragraph" w:styleId="TM2">
    <w:name w:val="toc 2"/>
    <w:basedOn w:val="Normal"/>
    <w:next w:val="Normal"/>
    <w:autoRedefine/>
    <w:uiPriority w:val="39"/>
    <w:rsid w:val="00C508AB"/>
    <w:pPr>
      <w:tabs>
        <w:tab w:val="left" w:pos="1021"/>
        <w:tab w:val="left" w:leader="dot" w:pos="9072"/>
      </w:tabs>
      <w:ind w:left="284"/>
    </w:pPr>
  </w:style>
  <w:style w:type="paragraph" w:customStyle="1" w:styleId="texte8">
    <w:name w:val="texte8"/>
    <w:basedOn w:val="Normal"/>
    <w:rsid w:val="00C508AB"/>
    <w:pPr>
      <w:spacing w:before="100" w:beforeAutospacing="1" w:after="100" w:afterAutospacing="1"/>
    </w:pPr>
    <w:rPr>
      <w:rFonts w:cs="Arial"/>
      <w:color w:val="000000"/>
    </w:rPr>
  </w:style>
  <w:style w:type="paragraph" w:customStyle="1" w:styleId="para2">
    <w:name w:val="para 2"/>
    <w:basedOn w:val="Normal"/>
    <w:rsid w:val="00C508AB"/>
    <w:pPr>
      <w:keepLines/>
      <w:spacing w:before="60" w:after="60"/>
      <w:ind w:left="1134"/>
      <w:jc w:val="both"/>
    </w:pPr>
    <w:rPr>
      <w:rFonts w:ascii="Arial Narrow" w:hAnsi="Arial Narrow"/>
    </w:rPr>
  </w:style>
  <w:style w:type="paragraph" w:styleId="Rvision">
    <w:name w:val="Revision"/>
    <w:hidden/>
    <w:uiPriority w:val="99"/>
    <w:semiHidden/>
    <w:rsid w:val="00C508AB"/>
  </w:style>
  <w:style w:type="table" w:styleId="Grilledutableau">
    <w:name w:val="Table Grid"/>
    <w:basedOn w:val="TableauNormal"/>
    <w:uiPriority w:val="59"/>
    <w:rsid w:val="00C508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08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valeur">
    <w:name w:val="valeur"/>
    <w:basedOn w:val="Policepardfaut"/>
    <w:rsid w:val="00F8415B"/>
  </w:style>
  <w:style w:type="paragraph" w:customStyle="1" w:styleId="Normal1">
    <w:name w:val="Normal1"/>
    <w:basedOn w:val="Normal"/>
    <w:autoRedefine/>
    <w:rsid w:val="002940D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Calibri" w:eastAsia="Times New Roman" w:hAnsi="Calibri" w:cs="Calibri"/>
      <w:lang w:eastAsia="fr-FR"/>
    </w:rPr>
  </w:style>
  <w:style w:type="paragraph" w:customStyle="1" w:styleId="Normal2">
    <w:name w:val="Normal2"/>
    <w:basedOn w:val="Normal"/>
    <w:autoRedefine/>
    <w:rsid w:val="002940D7"/>
    <w:pPr>
      <w:keepLines/>
      <w:numPr>
        <w:numId w:val="5"/>
      </w:numPr>
      <w:tabs>
        <w:tab w:val="left" w:pos="142"/>
        <w:tab w:val="left" w:pos="851"/>
        <w:tab w:val="left" w:pos="1134"/>
      </w:tabs>
      <w:ind w:left="0" w:firstLine="0"/>
      <w:jc w:val="both"/>
    </w:pPr>
    <w:rPr>
      <w:rFonts w:ascii="Calibri" w:eastAsia="Times New Roman" w:hAnsi="Calibri" w:cs="Calibri"/>
      <w:lang w:eastAsia="fr-FR"/>
    </w:rPr>
  </w:style>
  <w:style w:type="paragraph" w:styleId="Titre">
    <w:name w:val="Title"/>
    <w:basedOn w:val="Normal"/>
    <w:link w:val="TitreCar"/>
    <w:uiPriority w:val="10"/>
    <w:qFormat/>
    <w:rsid w:val="002940D7"/>
    <w:pPr>
      <w:jc w:val="center"/>
    </w:pPr>
    <w:rPr>
      <w:rFonts w:ascii="Times New Roman" w:eastAsia="Times New Roman" w:hAnsi="Times New Roman"/>
      <w:b/>
      <w:bCs/>
      <w:sz w:val="26"/>
      <w:szCs w:val="2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940D7"/>
    <w:rPr>
      <w:b/>
      <w:bCs/>
      <w:sz w:val="26"/>
      <w:szCs w:val="26"/>
    </w:rPr>
  </w:style>
  <w:style w:type="character" w:customStyle="1" w:styleId="ParagraphedelisteCar">
    <w:name w:val="Paragraphe de liste Car"/>
    <w:link w:val="Paragraphedeliste"/>
    <w:uiPriority w:val="34"/>
    <w:rsid w:val="002940D7"/>
    <w:rPr>
      <w:rFonts w:ascii="Arial" w:eastAsia="Calibri" w:hAnsi="Arial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028D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028D"/>
    <w:rPr>
      <w:rFonts w:ascii="Arial" w:eastAsia="Calibri" w:hAnsi="Arial"/>
      <w:b/>
      <w:bCs/>
      <w:lang w:eastAsia="en-US"/>
    </w:rPr>
  </w:style>
  <w:style w:type="character" w:customStyle="1" w:styleId="apple-converted-space">
    <w:name w:val="apple-converted-space"/>
    <w:basedOn w:val="Policepardfaut"/>
    <w:rsid w:val="001A1959"/>
  </w:style>
  <w:style w:type="numbering" w:customStyle="1" w:styleId="Style1">
    <w:name w:val="Style1"/>
    <w:uiPriority w:val="99"/>
    <w:rsid w:val="0064543C"/>
    <w:pPr>
      <w:numPr>
        <w:numId w:val="7"/>
      </w:numPr>
    </w:pPr>
  </w:style>
  <w:style w:type="numbering" w:customStyle="1" w:styleId="Style2">
    <w:name w:val="Style2"/>
    <w:uiPriority w:val="99"/>
    <w:rsid w:val="0064543C"/>
    <w:pPr>
      <w:numPr>
        <w:numId w:val="8"/>
      </w:numPr>
    </w:pPr>
  </w:style>
  <w:style w:type="numbering" w:customStyle="1" w:styleId="Style4">
    <w:name w:val="Style4"/>
    <w:uiPriority w:val="99"/>
    <w:rsid w:val="005E4647"/>
    <w:pPr>
      <w:numPr>
        <w:numId w:val="9"/>
      </w:numPr>
    </w:pPr>
  </w:style>
  <w:style w:type="numbering" w:customStyle="1" w:styleId="Style5">
    <w:name w:val="Style5"/>
    <w:uiPriority w:val="99"/>
    <w:rsid w:val="005E4647"/>
    <w:pPr>
      <w:numPr>
        <w:numId w:val="10"/>
      </w:numPr>
    </w:pPr>
  </w:style>
  <w:style w:type="numbering" w:customStyle="1" w:styleId="Style6">
    <w:name w:val="Style6"/>
    <w:uiPriority w:val="99"/>
    <w:rsid w:val="007C1ECD"/>
    <w:pPr>
      <w:numPr>
        <w:numId w:val="11"/>
      </w:numPr>
    </w:pPr>
  </w:style>
  <w:style w:type="numbering" w:customStyle="1" w:styleId="Style7">
    <w:name w:val="Style7"/>
    <w:uiPriority w:val="99"/>
    <w:rsid w:val="007C1ECD"/>
    <w:pPr>
      <w:numPr>
        <w:numId w:val="12"/>
      </w:numPr>
    </w:pPr>
  </w:style>
  <w:style w:type="numbering" w:customStyle="1" w:styleId="Style8">
    <w:name w:val="Style8"/>
    <w:uiPriority w:val="99"/>
    <w:rsid w:val="00834243"/>
    <w:pPr>
      <w:numPr>
        <w:numId w:val="14"/>
      </w:numPr>
    </w:pPr>
  </w:style>
  <w:style w:type="numbering" w:customStyle="1" w:styleId="Style9">
    <w:name w:val="Style9"/>
    <w:uiPriority w:val="99"/>
    <w:rsid w:val="001D4BAC"/>
    <w:pPr>
      <w:numPr>
        <w:numId w:val="15"/>
      </w:numPr>
    </w:pPr>
  </w:style>
  <w:style w:type="numbering" w:customStyle="1" w:styleId="Style10">
    <w:name w:val="Style10"/>
    <w:uiPriority w:val="99"/>
    <w:rsid w:val="009647FA"/>
    <w:pPr>
      <w:numPr>
        <w:numId w:val="16"/>
      </w:numPr>
    </w:pPr>
  </w:style>
  <w:style w:type="numbering" w:customStyle="1" w:styleId="Style11">
    <w:name w:val="Style11"/>
    <w:uiPriority w:val="99"/>
    <w:rsid w:val="009647FA"/>
    <w:pPr>
      <w:numPr>
        <w:numId w:val="17"/>
      </w:numPr>
    </w:pPr>
  </w:style>
  <w:style w:type="numbering" w:customStyle="1" w:styleId="Style12">
    <w:name w:val="Style12"/>
    <w:uiPriority w:val="99"/>
    <w:rsid w:val="009647FA"/>
    <w:pPr>
      <w:numPr>
        <w:numId w:val="18"/>
      </w:numPr>
    </w:pPr>
  </w:style>
  <w:style w:type="numbering" w:customStyle="1" w:styleId="Style13">
    <w:name w:val="Style13"/>
    <w:uiPriority w:val="99"/>
    <w:rsid w:val="0023795A"/>
    <w:pPr>
      <w:numPr>
        <w:numId w:val="19"/>
      </w:numPr>
    </w:pPr>
  </w:style>
  <w:style w:type="numbering" w:customStyle="1" w:styleId="Style14">
    <w:name w:val="Style14"/>
    <w:uiPriority w:val="99"/>
    <w:rsid w:val="0023795A"/>
    <w:pPr>
      <w:numPr>
        <w:numId w:val="20"/>
      </w:numPr>
    </w:pPr>
  </w:style>
  <w:style w:type="paragraph" w:customStyle="1" w:styleId="RedTxt">
    <w:name w:val="RedTxt"/>
    <w:basedOn w:val="Normal"/>
    <w:rsid w:val="00AB7F57"/>
    <w:pPr>
      <w:keepLines/>
      <w:widowControl w:val="0"/>
      <w:autoSpaceDE w:val="0"/>
      <w:autoSpaceDN w:val="0"/>
      <w:adjustRightInd w:val="0"/>
    </w:pPr>
    <w:rPr>
      <w:rFonts w:eastAsiaTheme="minorEastAsia" w:cs="Arial"/>
      <w:sz w:val="18"/>
      <w:szCs w:val="18"/>
      <w:lang w:eastAsia="fr-FR"/>
    </w:rPr>
  </w:style>
  <w:style w:type="paragraph" w:customStyle="1" w:styleId="paragraph">
    <w:name w:val="paragraph"/>
    <w:basedOn w:val="Normal"/>
    <w:rsid w:val="00E42C36"/>
    <w:rPr>
      <w:rFonts w:ascii="Times New Roman" w:eastAsia="Times New Roman" w:hAnsi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9432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2DA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1F2D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sdelaloire.cci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paysdelaloire.cci.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ravail%20collaboratif\Modeles%20Kit%20Bureautique\Fonds%20de%20page\02-NantesStNazaire%20Cou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36" ma:contentTypeDescription="Crée un document de marché." ma:contentTypeScope="" ma:versionID="b9f232b07537cba0096e1efcc2df8258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4f5c617d247f2c06fb80e645660b7fef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d7020541-acb6-4d41-a21e-eacb585573a5">03 - DCE</Phase>
  </documentManagement>
</p:properties>
</file>

<file path=customXml/itemProps1.xml><?xml version="1.0" encoding="utf-8"?>
<ds:datastoreItem xmlns:ds="http://schemas.openxmlformats.org/officeDocument/2006/customXml" ds:itemID="{AEB7D90D-89C9-4CFD-A487-664D9AE83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20541-acb6-4d41-a21e-eacb585573a5"/>
    <ds:schemaRef ds:uri="c397f12b-0e49-407c-ac66-8ce7992bc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CF5C9-0508-492A-BF46-50E7E80C0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CEC17-83EB-40A0-BD52-E9E1CF4200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AE1A94-93F9-42DA-BCB4-42AA438A7A7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020541-acb6-4d41-a21e-eacb585573a5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397f12b-0e49-407c-ac66-8ce7992bc47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02-NantesStNazaire Coul</Template>
  <TotalTime>10</TotalTime>
  <Pages>3</Pages>
  <Words>440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CCI Nantes St-Nazaire</Company>
  <LinksUpToDate>false</LinksUpToDate>
  <CharactersWithSpaces>3227</CharactersWithSpaces>
  <SharedDoc>false</SharedDoc>
  <HLinks>
    <vt:vector size="6" baseType="variant">
      <vt:variant>
        <vt:i4>4587614</vt:i4>
      </vt:variant>
      <vt:variant>
        <vt:i4>-1</vt:i4>
      </vt:variant>
      <vt:variant>
        <vt:i4>1086</vt:i4>
      </vt:variant>
      <vt:variant>
        <vt:i4>1</vt:i4>
      </vt:variant>
      <vt:variant>
        <vt:lpwstr>BandeauNoteInterne-2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creator>RETAIL Stephane</dc:creator>
  <cp:keywords>Modèle; Kit bureautique; Fond de page</cp:keywords>
  <cp:lastModifiedBy>RETAIL Stephane</cp:lastModifiedBy>
  <cp:revision>5</cp:revision>
  <cp:lastPrinted>2020-07-31T09:31:00Z</cp:lastPrinted>
  <dcterms:created xsi:type="dcterms:W3CDTF">2026-03-20T10:33:00Z</dcterms:created>
  <dcterms:modified xsi:type="dcterms:W3CDTF">2026-03-20T13:25:00Z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-2072003606</vt:i4>
  </property>
  <property fmtid="{D5CDD505-2E9C-101B-9397-08002B2CF9AE}" pid="3" name="_EmailSubject">
    <vt:lpwstr>Fichiers Validés</vt:lpwstr>
  </property>
  <property fmtid="{D5CDD505-2E9C-101B-9397-08002B2CF9AE}" pid="4" name="_AuthorEmail">
    <vt:lpwstr>sara@moswo.com</vt:lpwstr>
  </property>
  <property fmtid="{D5CDD505-2E9C-101B-9397-08002B2CF9AE}" pid="5" name="_AuthorEmailDisplayName">
    <vt:lpwstr>Sara</vt:lpwstr>
  </property>
  <property fmtid="{D5CDD505-2E9C-101B-9397-08002B2CF9AE}" pid="6" name="_ReviewingToolsShownOnce">
    <vt:lpwstr/>
  </property>
  <property fmtid="{D5CDD505-2E9C-101B-9397-08002B2CF9AE}" pid="7" name="ContentTypeId">
    <vt:lpwstr>0x010100058A1A061FE37142B178EA848B5722D0</vt:lpwstr>
  </property>
  <property fmtid="{D5CDD505-2E9C-101B-9397-08002B2CF9AE}" pid="8" name="Sous-thème">
    <vt:lpwstr>Avis</vt:lpwstr>
  </property>
  <property fmtid="{D5CDD505-2E9C-101B-9397-08002B2CF9AE}" pid="9" name="Thème">
    <vt:lpwstr>Commissions</vt:lpwstr>
  </property>
  <property fmtid="{D5CDD505-2E9C-101B-9397-08002B2CF9AE}" pid="10" name="_docset_NoMedatataSyncRequired">
    <vt:lpwstr>False</vt:lpwstr>
  </property>
  <property fmtid="{D5CDD505-2E9C-101B-9397-08002B2CF9AE}" pid="11" name="AuthorIds_UIVersion_512">
    <vt:lpwstr>20</vt:lpwstr>
  </property>
</Properties>
</file>